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D39" w:rsidRDefault="002D197F">
      <w:pPr>
        <w:jc w:val="center"/>
        <w:rPr>
          <w:rFonts w:ascii="方正小标宋简体" w:eastAsia="方正小标宋简体" w:hAnsi="方正小标宋简体" w:cs="方正小标宋简体"/>
          <w:sz w:val="36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44"/>
        </w:rPr>
        <w:t>陆河外国语学校</w:t>
      </w:r>
      <w:r>
        <w:rPr>
          <w:rFonts w:ascii="方正小标宋简体" w:eastAsia="方正小标宋简体" w:hAnsi="方正小标宋简体" w:cs="方正小标宋简体" w:hint="eastAsia"/>
          <w:sz w:val="36"/>
          <w:szCs w:val="44"/>
        </w:rPr>
        <w:t>2022</w:t>
      </w:r>
      <w:r>
        <w:rPr>
          <w:rFonts w:ascii="方正小标宋简体" w:eastAsia="方正小标宋简体" w:hAnsi="方正小标宋简体" w:cs="方正小标宋简体" w:hint="eastAsia"/>
          <w:sz w:val="36"/>
          <w:szCs w:val="44"/>
        </w:rPr>
        <w:t>年招聘简章</w:t>
      </w:r>
    </w:p>
    <w:p w:rsidR="00F72D39" w:rsidRDefault="00F72D39">
      <w:pPr>
        <w:spacing w:line="360" w:lineRule="exact"/>
        <w:ind w:firstLineChars="200" w:firstLine="480"/>
        <w:rPr>
          <w:rFonts w:ascii="仿宋" w:eastAsia="仿宋" w:hAnsi="仿宋" w:cs="仿宋"/>
          <w:sz w:val="24"/>
        </w:rPr>
      </w:pPr>
    </w:p>
    <w:p w:rsidR="00F72D39" w:rsidRDefault="002D197F">
      <w:pPr>
        <w:spacing w:line="360" w:lineRule="exact"/>
        <w:ind w:firstLineChars="200"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广东陆河外国语学校地处汕尾陆河教育园区内，距高速公路出口</w:t>
      </w:r>
      <w:r>
        <w:rPr>
          <w:rFonts w:ascii="仿宋" w:eastAsia="仿宋" w:hAnsi="仿宋" w:cs="仿宋" w:hint="eastAsia"/>
          <w:sz w:val="24"/>
        </w:rPr>
        <w:t>2</w:t>
      </w:r>
      <w:r>
        <w:rPr>
          <w:rFonts w:ascii="仿宋" w:eastAsia="仿宋" w:hAnsi="仿宋" w:cs="仿宋" w:hint="eastAsia"/>
          <w:sz w:val="24"/>
        </w:rPr>
        <w:t>公里，距陆丰、揭阳、汕尾高铁站、潮汕机场均一个小时车程。学校</w:t>
      </w:r>
      <w:r>
        <w:rPr>
          <w:rFonts w:ascii="仿宋" w:eastAsia="仿宋" w:hAnsi="仿宋" w:cs="仿宋" w:hint="eastAsia"/>
          <w:sz w:val="24"/>
        </w:rPr>
        <w:t>创建于</w:t>
      </w:r>
      <w:r>
        <w:rPr>
          <w:rFonts w:ascii="仿宋" w:eastAsia="仿宋" w:hAnsi="仿宋" w:cs="仿宋" w:hint="eastAsia"/>
          <w:sz w:val="24"/>
        </w:rPr>
        <w:t>2010</w:t>
      </w:r>
      <w:r>
        <w:rPr>
          <w:rFonts w:ascii="仿宋" w:eastAsia="仿宋" w:hAnsi="仿宋" w:cs="仿宋" w:hint="eastAsia"/>
          <w:sz w:val="24"/>
        </w:rPr>
        <w:t>年，</w:t>
      </w:r>
      <w:r>
        <w:rPr>
          <w:rFonts w:ascii="仿宋" w:eastAsia="仿宋" w:hAnsi="仿宋" w:cs="仿宋" w:hint="eastAsia"/>
          <w:sz w:val="24"/>
        </w:rPr>
        <w:t>占地面积</w:t>
      </w:r>
      <w:r>
        <w:rPr>
          <w:rFonts w:ascii="仿宋" w:eastAsia="仿宋" w:hAnsi="仿宋" w:cs="仿宋" w:hint="eastAsia"/>
          <w:sz w:val="24"/>
        </w:rPr>
        <w:t>208</w:t>
      </w:r>
      <w:r>
        <w:rPr>
          <w:rFonts w:ascii="仿宋" w:eastAsia="仿宋" w:hAnsi="仿宋" w:cs="仿宋" w:hint="eastAsia"/>
          <w:sz w:val="24"/>
        </w:rPr>
        <w:t>亩，建筑面积</w:t>
      </w:r>
      <w:r>
        <w:rPr>
          <w:rFonts w:ascii="仿宋" w:eastAsia="仿宋" w:hAnsi="仿宋" w:cs="仿宋" w:hint="eastAsia"/>
          <w:sz w:val="24"/>
        </w:rPr>
        <w:t>5.8</w:t>
      </w:r>
      <w:r>
        <w:rPr>
          <w:rFonts w:ascii="仿宋" w:eastAsia="仿宋" w:hAnsi="仿宋" w:cs="仿宋" w:hint="eastAsia"/>
          <w:sz w:val="24"/>
        </w:rPr>
        <w:t>万平方米，</w:t>
      </w:r>
      <w:r>
        <w:rPr>
          <w:rFonts w:ascii="仿宋" w:eastAsia="仿宋" w:hAnsi="仿宋" w:cs="仿宋" w:hint="eastAsia"/>
          <w:sz w:val="24"/>
        </w:rPr>
        <w:t>总</w:t>
      </w:r>
      <w:r>
        <w:rPr>
          <w:rFonts w:ascii="仿宋" w:eastAsia="仿宋" w:hAnsi="仿宋" w:cs="仿宋" w:hint="eastAsia"/>
          <w:sz w:val="24"/>
        </w:rPr>
        <w:t>投资超过</w:t>
      </w:r>
      <w:r>
        <w:rPr>
          <w:rFonts w:ascii="仿宋" w:eastAsia="仿宋" w:hAnsi="仿宋" w:cs="仿宋" w:hint="eastAsia"/>
          <w:sz w:val="24"/>
        </w:rPr>
        <w:t>3</w:t>
      </w:r>
      <w:r>
        <w:rPr>
          <w:rFonts w:ascii="仿宋" w:eastAsia="仿宋" w:hAnsi="仿宋" w:cs="仿宋" w:hint="eastAsia"/>
          <w:sz w:val="24"/>
        </w:rPr>
        <w:t>亿元</w:t>
      </w:r>
      <w:r>
        <w:rPr>
          <w:rFonts w:ascii="仿宋" w:eastAsia="仿宋" w:hAnsi="仿宋" w:cs="仿宋" w:hint="eastAsia"/>
          <w:sz w:val="24"/>
        </w:rPr>
        <w:t>。</w:t>
      </w:r>
      <w:r>
        <w:rPr>
          <w:rFonts w:ascii="仿宋" w:eastAsia="仿宋" w:hAnsi="仿宋" w:cs="仿宋" w:hint="eastAsia"/>
          <w:sz w:val="24"/>
        </w:rPr>
        <w:t>学校实行</w:t>
      </w:r>
      <w:r>
        <w:rPr>
          <w:rFonts w:ascii="仿宋" w:eastAsia="仿宋" w:hAnsi="仿宋" w:cs="仿宋" w:hint="eastAsia"/>
          <w:sz w:val="24"/>
        </w:rPr>
        <w:t>12</w:t>
      </w:r>
      <w:r>
        <w:rPr>
          <w:rFonts w:ascii="仿宋" w:eastAsia="仿宋" w:hAnsi="仿宋" w:cs="仿宋" w:hint="eastAsia"/>
          <w:sz w:val="24"/>
        </w:rPr>
        <w:t>年一贯制教育，</w:t>
      </w:r>
      <w:r>
        <w:rPr>
          <w:rFonts w:ascii="仿宋" w:eastAsia="仿宋" w:hAnsi="仿宋" w:cs="仿宋" w:hint="eastAsia"/>
          <w:sz w:val="24"/>
        </w:rPr>
        <w:t>分设小学部、初中部及高中部</w:t>
      </w:r>
      <w:r>
        <w:rPr>
          <w:rFonts w:ascii="仿宋" w:eastAsia="仿宋" w:hAnsi="仿宋" w:cs="仿宋" w:hint="eastAsia"/>
          <w:sz w:val="24"/>
        </w:rPr>
        <w:t>，</w:t>
      </w:r>
      <w:r>
        <w:rPr>
          <w:rFonts w:ascii="仿宋" w:eastAsia="仿宋" w:hAnsi="仿宋" w:cs="仿宋" w:hint="eastAsia"/>
          <w:sz w:val="24"/>
        </w:rPr>
        <w:t>是经汕尾市政府及教育行政主管部门严格论证与审批，由华南国际吉东教育集团兴办的</w:t>
      </w:r>
      <w:r>
        <w:rPr>
          <w:rFonts w:ascii="仿宋" w:eastAsia="仿宋" w:hAnsi="仿宋" w:cs="仿宋" w:hint="eastAsia"/>
          <w:sz w:val="24"/>
        </w:rPr>
        <w:t>创新型、品质化、</w:t>
      </w:r>
      <w:r>
        <w:rPr>
          <w:rFonts w:ascii="仿宋" w:eastAsia="仿宋" w:hAnsi="仿宋" w:cs="仿宋" w:hint="eastAsia"/>
          <w:sz w:val="24"/>
        </w:rPr>
        <w:t>全封闭</w:t>
      </w:r>
      <w:r>
        <w:rPr>
          <w:rFonts w:ascii="仿宋" w:eastAsia="仿宋" w:hAnsi="仿宋" w:cs="仿宋" w:hint="eastAsia"/>
          <w:sz w:val="24"/>
        </w:rPr>
        <w:t>的</w:t>
      </w:r>
      <w:r>
        <w:rPr>
          <w:rFonts w:ascii="仿宋" w:eastAsia="仿宋" w:hAnsi="仿宋" w:cs="仿宋" w:hint="eastAsia"/>
          <w:sz w:val="24"/>
        </w:rPr>
        <w:t>寄宿制民办学校。</w:t>
      </w:r>
      <w:r>
        <w:rPr>
          <w:rFonts w:ascii="仿宋" w:eastAsia="仿宋" w:hAnsi="仿宋" w:cs="仿宋" w:hint="eastAsia"/>
          <w:sz w:val="24"/>
        </w:rPr>
        <w:t>目前</w:t>
      </w:r>
      <w:r>
        <w:rPr>
          <w:rFonts w:ascii="仿宋" w:eastAsia="仿宋" w:hAnsi="仿宋" w:cs="仿宋" w:hint="eastAsia"/>
          <w:sz w:val="24"/>
        </w:rPr>
        <w:t>在校学生</w:t>
      </w:r>
      <w:r>
        <w:rPr>
          <w:rFonts w:ascii="仿宋" w:eastAsia="仿宋" w:hAnsi="仿宋" w:cs="仿宋" w:hint="eastAsia"/>
          <w:sz w:val="24"/>
        </w:rPr>
        <w:t>3100</w:t>
      </w:r>
      <w:r>
        <w:rPr>
          <w:rFonts w:ascii="仿宋" w:eastAsia="仿宋" w:hAnsi="仿宋" w:cs="仿宋" w:hint="eastAsia"/>
          <w:sz w:val="24"/>
        </w:rPr>
        <w:t>余人、教职工</w:t>
      </w:r>
      <w:r>
        <w:rPr>
          <w:rFonts w:ascii="仿宋" w:eastAsia="仿宋" w:hAnsi="仿宋" w:cs="仿宋" w:hint="eastAsia"/>
          <w:sz w:val="24"/>
        </w:rPr>
        <w:t>280</w:t>
      </w:r>
      <w:r>
        <w:rPr>
          <w:rFonts w:ascii="仿宋" w:eastAsia="仿宋" w:hAnsi="仿宋" w:cs="仿宋" w:hint="eastAsia"/>
          <w:sz w:val="24"/>
        </w:rPr>
        <w:t>余人。</w:t>
      </w:r>
    </w:p>
    <w:p w:rsidR="00F72D39" w:rsidRDefault="002D197F">
      <w:pPr>
        <w:spacing w:line="360" w:lineRule="exact"/>
        <w:ind w:firstLineChars="200" w:firstLine="480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学校秉承“培养吉祥幸福学子，传承东方教育文明”宗旨，以“为学日益，为人日新”为校训，“慎终如始，知止不</w:t>
      </w:r>
      <w:proofErr w:type="gramStart"/>
      <w:r>
        <w:rPr>
          <w:rFonts w:ascii="仿宋" w:eastAsia="仿宋" w:hAnsi="仿宋" w:cs="仿宋" w:hint="eastAsia"/>
          <w:sz w:val="24"/>
        </w:rPr>
        <w:t>殆</w:t>
      </w:r>
      <w:proofErr w:type="gramEnd"/>
      <w:r>
        <w:rPr>
          <w:rFonts w:ascii="仿宋" w:eastAsia="仿宋" w:hAnsi="仿宋" w:cs="仿宋" w:hint="eastAsia"/>
          <w:sz w:val="24"/>
        </w:rPr>
        <w:t>”（校风），全体教师“求同存异，求真存疑”（教风），学生“立志、勤学、改过、择善”（学风），“从严治校，从优待师，从爱惠生；办好陆外，办响陆外，办强陆外”，每年</w:t>
      </w:r>
      <w:r>
        <w:rPr>
          <w:rFonts w:ascii="仿宋" w:eastAsia="仿宋" w:hAnsi="仿宋" w:cs="仿宋" w:hint="eastAsia"/>
          <w:sz w:val="24"/>
        </w:rPr>
        <w:t>1000</w:t>
      </w:r>
      <w:r>
        <w:rPr>
          <w:rFonts w:ascii="仿宋" w:eastAsia="仿宋" w:hAnsi="仿宋" w:cs="仿宋" w:hint="eastAsia"/>
          <w:sz w:val="24"/>
        </w:rPr>
        <w:t>万元奖教助学，全力打造“名师工程、阳光工程、名校工程”三大核心工程，连年小考、中考、高考位居陆河县、汕尾市前列。</w:t>
      </w:r>
    </w:p>
    <w:p w:rsidR="00F72D39" w:rsidRDefault="002D197F">
      <w:pPr>
        <w:spacing w:line="360" w:lineRule="exact"/>
        <w:ind w:firstLine="480"/>
        <w:jc w:val="lef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学校具有</w:t>
      </w:r>
      <w:proofErr w:type="gramStart"/>
      <w:r>
        <w:rPr>
          <w:rFonts w:ascii="仿宋" w:eastAsia="仿宋" w:hAnsi="仿宋" w:cs="仿宋" w:hint="eastAsia"/>
          <w:sz w:val="24"/>
        </w:rPr>
        <w:t>一</w:t>
      </w:r>
      <w:proofErr w:type="gramEnd"/>
      <w:r>
        <w:rPr>
          <w:rFonts w:ascii="仿宋" w:eastAsia="仿宋" w:hAnsi="仿宋" w:cs="仿宋" w:hint="eastAsia"/>
          <w:sz w:val="24"/>
        </w:rPr>
        <w:t>支以名校长、省市优秀教师和名师组成的团队。教师来自江苏、浙江、湖南、湖北、安徽、河南、河北、四川、重庆等教育大省，其</w:t>
      </w:r>
      <w:r>
        <w:rPr>
          <w:rFonts w:ascii="仿宋" w:eastAsia="仿宋" w:hAnsi="仿宋" w:cs="仿宋" w:hint="eastAsia"/>
          <w:sz w:val="24"/>
        </w:rPr>
        <w:t>中高级教师占比超过</w:t>
      </w:r>
      <w:r>
        <w:rPr>
          <w:rFonts w:ascii="仿宋" w:eastAsia="仿宋" w:hAnsi="仿宋" w:cs="仿宋" w:hint="eastAsia"/>
          <w:sz w:val="24"/>
        </w:rPr>
        <w:t>40%</w:t>
      </w:r>
      <w:r>
        <w:rPr>
          <w:rFonts w:ascii="仿宋" w:eastAsia="仿宋" w:hAnsi="仿宋" w:cs="仿宋" w:hint="eastAsia"/>
          <w:sz w:val="24"/>
        </w:rPr>
        <w:t>。</w:t>
      </w:r>
    </w:p>
    <w:p w:rsidR="00F72D39" w:rsidRDefault="002D197F">
      <w:pPr>
        <w:spacing w:line="360" w:lineRule="exact"/>
        <w:ind w:firstLine="480"/>
        <w:jc w:val="lef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加入我们，可以随时随地接受名师指导，可以享受简单、高效的工作氛围，可以在民办学校“</w:t>
      </w:r>
      <w:r>
        <w:rPr>
          <w:rFonts w:ascii="仿宋" w:eastAsia="仿宋" w:hAnsi="仿宋" w:cs="仿宋" w:hint="eastAsia"/>
          <w:sz w:val="24"/>
        </w:rPr>
        <w:t>369</w:t>
      </w:r>
      <w:r>
        <w:rPr>
          <w:rFonts w:ascii="仿宋" w:eastAsia="仿宋" w:hAnsi="仿宋" w:cs="仿宋" w:hint="eastAsia"/>
          <w:sz w:val="24"/>
        </w:rPr>
        <w:t>”人才机制中快速成长，可以拥有一份体面的收入和有尊严的工作。</w:t>
      </w:r>
    </w:p>
    <w:p w:rsidR="00F72D39" w:rsidRDefault="002D197F">
      <w:pPr>
        <w:spacing w:line="360" w:lineRule="exact"/>
        <w:ind w:firstLine="480"/>
        <w:jc w:val="lef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学校董事长李金东，全国人大代表，具有“回馈桑梓，教育报国”的情怀；校长涂仁江，</w:t>
      </w:r>
      <w:r>
        <w:rPr>
          <w:rFonts w:ascii="仿宋" w:eastAsia="仿宋" w:hAnsi="仿宋" w:cs="仿宋" w:hint="eastAsia"/>
          <w:sz w:val="24"/>
        </w:rPr>
        <w:t>27</w:t>
      </w:r>
      <w:r>
        <w:rPr>
          <w:rFonts w:ascii="仿宋" w:eastAsia="仿宋" w:hAnsi="仿宋" w:cs="仿宋" w:hint="eastAsia"/>
          <w:sz w:val="24"/>
        </w:rPr>
        <w:t>年大型民办学校经历，</w:t>
      </w:r>
      <w:r>
        <w:rPr>
          <w:rFonts w:ascii="仿宋" w:eastAsia="仿宋" w:hAnsi="仿宋" w:cs="仿宋" w:hint="eastAsia"/>
          <w:sz w:val="24"/>
        </w:rPr>
        <w:t>22</w:t>
      </w:r>
      <w:r>
        <w:rPr>
          <w:rFonts w:ascii="仿宋" w:eastAsia="仿宋" w:hAnsi="仿宋" w:cs="仿宋" w:hint="eastAsia"/>
          <w:sz w:val="24"/>
        </w:rPr>
        <w:t>年校长经历，国家级教育教学研究成果、学生德育建设成果一等奖获得者。</w:t>
      </w:r>
    </w:p>
    <w:p w:rsidR="00F72D39" w:rsidRDefault="00F72D39"/>
    <w:p w:rsidR="00F72D39" w:rsidRDefault="00F72D39">
      <w:pPr>
        <w:spacing w:line="360" w:lineRule="exact"/>
        <w:jc w:val="left"/>
        <w:rPr>
          <w:rFonts w:ascii="仿宋" w:eastAsia="仿宋" w:hAnsi="仿宋" w:cs="仿宋"/>
          <w:b/>
          <w:bCs/>
          <w:sz w:val="28"/>
          <w:szCs w:val="28"/>
        </w:rPr>
      </w:pPr>
    </w:p>
    <w:p w:rsidR="00F72D39" w:rsidRDefault="002D197F">
      <w:pPr>
        <w:spacing w:line="320" w:lineRule="exact"/>
        <w:jc w:val="lef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一、应聘标准：</w:t>
      </w:r>
    </w:p>
    <w:p w:rsidR="00F72D39" w:rsidRDefault="002D197F">
      <w:pPr>
        <w:spacing w:line="320" w:lineRule="exact"/>
        <w:ind w:firstLine="480"/>
        <w:jc w:val="lef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1.</w:t>
      </w:r>
      <w:r>
        <w:rPr>
          <w:rFonts w:ascii="仿宋" w:eastAsia="仿宋" w:hAnsi="仿宋" w:cs="仿宋" w:hint="eastAsia"/>
          <w:sz w:val="24"/>
        </w:rPr>
        <w:t>热爱教育、品行端正、身体健康的应往届师范类大学生；</w:t>
      </w:r>
    </w:p>
    <w:p w:rsidR="00F72D39" w:rsidRDefault="002D197F">
      <w:pPr>
        <w:spacing w:line="320" w:lineRule="exact"/>
        <w:ind w:firstLine="480"/>
        <w:jc w:val="lef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2.</w:t>
      </w:r>
      <w:r>
        <w:rPr>
          <w:rFonts w:ascii="仿宋" w:eastAsia="仿宋" w:hAnsi="仿宋" w:cs="仿宋" w:hint="eastAsia"/>
          <w:sz w:val="24"/>
        </w:rPr>
        <w:t>对学生温柔而坚定，对工作热情而坚守；</w:t>
      </w:r>
    </w:p>
    <w:p w:rsidR="00F72D39" w:rsidRDefault="002D197F">
      <w:pPr>
        <w:spacing w:line="320" w:lineRule="exact"/>
        <w:ind w:firstLine="480"/>
        <w:jc w:val="lef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3.</w:t>
      </w:r>
      <w:r>
        <w:rPr>
          <w:rFonts w:ascii="仿宋" w:eastAsia="仿宋" w:hAnsi="仿宋" w:cs="仿宋" w:hint="eastAsia"/>
          <w:sz w:val="24"/>
        </w:rPr>
        <w:t>喜欢阅读，喜欢思考，喜欢通过努力成就他</w:t>
      </w:r>
      <w:r>
        <w:rPr>
          <w:rFonts w:ascii="仿宋" w:eastAsia="仿宋" w:hAnsi="仿宋" w:cs="仿宋" w:hint="eastAsia"/>
          <w:sz w:val="24"/>
        </w:rPr>
        <w:t>人、改变自己；</w:t>
      </w:r>
    </w:p>
    <w:p w:rsidR="00F72D39" w:rsidRDefault="002D197F">
      <w:pPr>
        <w:spacing w:line="320" w:lineRule="exact"/>
        <w:ind w:firstLine="480"/>
        <w:jc w:val="lef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4.</w:t>
      </w:r>
      <w:proofErr w:type="gramStart"/>
      <w:r>
        <w:rPr>
          <w:rFonts w:ascii="仿宋" w:eastAsia="仿宋" w:hAnsi="仿宋" w:cs="仿宋" w:hint="eastAsia"/>
          <w:sz w:val="24"/>
        </w:rPr>
        <w:t>视学习</w:t>
      </w:r>
      <w:proofErr w:type="gramEnd"/>
      <w:r>
        <w:rPr>
          <w:rFonts w:ascii="仿宋" w:eastAsia="仿宋" w:hAnsi="仿宋" w:cs="仿宋" w:hint="eastAsia"/>
          <w:sz w:val="24"/>
        </w:rPr>
        <w:t>为生命中的一部分，并愿意坚持为之；</w:t>
      </w:r>
    </w:p>
    <w:p w:rsidR="00F72D39" w:rsidRDefault="002D197F">
      <w:pPr>
        <w:spacing w:line="320" w:lineRule="exact"/>
        <w:ind w:firstLine="480"/>
        <w:jc w:val="lef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5.</w:t>
      </w:r>
      <w:r>
        <w:rPr>
          <w:rFonts w:ascii="仿宋" w:eastAsia="仿宋" w:hAnsi="仿宋" w:cs="仿宋" w:hint="eastAsia"/>
          <w:sz w:val="24"/>
        </w:rPr>
        <w:t>懂得基本的沟通技巧，具有基本的协作意识和行为；</w:t>
      </w:r>
    </w:p>
    <w:p w:rsidR="00F72D39" w:rsidRDefault="002D197F">
      <w:pPr>
        <w:spacing w:line="320" w:lineRule="exact"/>
        <w:ind w:firstLine="480"/>
        <w:jc w:val="lef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6.</w:t>
      </w:r>
      <w:r>
        <w:rPr>
          <w:rFonts w:ascii="仿宋" w:eastAsia="仿宋" w:hAnsi="仿宋" w:cs="仿宋" w:hint="eastAsia"/>
          <w:sz w:val="24"/>
        </w:rPr>
        <w:t>有梦想，有追求，有正确的“三观”；</w:t>
      </w:r>
    </w:p>
    <w:p w:rsidR="00F72D39" w:rsidRDefault="002D197F">
      <w:pPr>
        <w:spacing w:line="320" w:lineRule="exact"/>
        <w:ind w:firstLine="480"/>
        <w:jc w:val="lef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7.</w:t>
      </w:r>
      <w:r>
        <w:rPr>
          <w:rFonts w:ascii="仿宋" w:eastAsia="仿宋" w:hAnsi="仿宋" w:cs="仿宋" w:hint="eastAsia"/>
          <w:sz w:val="24"/>
        </w:rPr>
        <w:t>无从业污点；</w:t>
      </w:r>
    </w:p>
    <w:p w:rsidR="00F72D39" w:rsidRDefault="002D197F">
      <w:pPr>
        <w:spacing w:line="320" w:lineRule="exact"/>
        <w:ind w:firstLine="480"/>
        <w:jc w:val="lef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8.</w:t>
      </w:r>
      <w:r>
        <w:rPr>
          <w:rFonts w:ascii="仿宋" w:eastAsia="仿宋" w:hAnsi="仿宋" w:cs="仿宋" w:hint="eastAsia"/>
          <w:sz w:val="24"/>
        </w:rPr>
        <w:t>符合教师的基本条件，具有相关资质。</w:t>
      </w:r>
    </w:p>
    <w:p w:rsidR="00F72D39" w:rsidRDefault="00F72D39">
      <w:pPr>
        <w:spacing w:line="320" w:lineRule="exact"/>
        <w:jc w:val="left"/>
        <w:rPr>
          <w:rFonts w:ascii="微软雅黑" w:eastAsia="微软雅黑" w:hAnsi="微软雅黑" w:cs="微软雅黑"/>
          <w:b/>
          <w:bCs/>
          <w:sz w:val="28"/>
          <w:szCs w:val="28"/>
        </w:rPr>
      </w:pPr>
    </w:p>
    <w:p w:rsidR="00F72D39" w:rsidRDefault="002D197F">
      <w:pPr>
        <w:spacing w:line="320" w:lineRule="exact"/>
        <w:jc w:val="left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二、薪资福利：</w:t>
      </w:r>
    </w:p>
    <w:p w:rsidR="00F72D39" w:rsidRDefault="002D197F">
      <w:pPr>
        <w:spacing w:line="320" w:lineRule="exact"/>
        <w:ind w:firstLine="480"/>
        <w:jc w:val="left"/>
        <w:rPr>
          <w:rFonts w:ascii="仿宋" w:eastAsia="仿宋" w:hAnsi="仿宋" w:cs="仿宋"/>
          <w:b/>
          <w:bCs/>
          <w:sz w:val="24"/>
        </w:rPr>
      </w:pPr>
      <w:r>
        <w:rPr>
          <w:rFonts w:ascii="仿宋" w:eastAsia="仿宋" w:hAnsi="仿宋" w:cs="仿宋" w:hint="eastAsia"/>
          <w:b/>
          <w:bCs/>
          <w:sz w:val="24"/>
        </w:rPr>
        <w:t>1.</w:t>
      </w:r>
      <w:r>
        <w:rPr>
          <w:rFonts w:ascii="仿宋" w:eastAsia="仿宋" w:hAnsi="仿宋" w:cs="仿宋" w:hint="eastAsia"/>
          <w:b/>
          <w:bCs/>
          <w:sz w:val="24"/>
        </w:rPr>
        <w:t>薪资：</w:t>
      </w:r>
    </w:p>
    <w:p w:rsidR="00F72D39" w:rsidRDefault="002D197F">
      <w:pPr>
        <w:spacing w:line="320" w:lineRule="exact"/>
        <w:ind w:firstLine="480"/>
        <w:jc w:val="lef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小学部：</w:t>
      </w:r>
      <w:r>
        <w:rPr>
          <w:rFonts w:ascii="仿宋" w:eastAsia="仿宋" w:hAnsi="仿宋" w:cs="仿宋" w:hint="eastAsia"/>
          <w:sz w:val="24"/>
        </w:rPr>
        <w:t>6</w:t>
      </w:r>
      <w:r>
        <w:rPr>
          <w:rFonts w:ascii="仿宋" w:eastAsia="仿宋" w:hAnsi="仿宋" w:cs="仿宋" w:hint="eastAsia"/>
          <w:sz w:val="24"/>
        </w:rPr>
        <w:t>万</w:t>
      </w:r>
      <w:r>
        <w:rPr>
          <w:rFonts w:ascii="仿宋" w:eastAsia="仿宋" w:hAnsi="仿宋" w:cs="仿宋" w:hint="eastAsia"/>
          <w:sz w:val="24"/>
        </w:rPr>
        <w:t>-10</w:t>
      </w:r>
      <w:r>
        <w:rPr>
          <w:rFonts w:ascii="仿宋" w:eastAsia="仿宋" w:hAnsi="仿宋" w:cs="仿宋" w:hint="eastAsia"/>
          <w:sz w:val="24"/>
        </w:rPr>
        <w:t>万</w:t>
      </w:r>
      <w:r>
        <w:rPr>
          <w:rFonts w:ascii="仿宋" w:eastAsia="仿宋" w:hAnsi="仿宋" w:cs="仿宋" w:hint="eastAsia"/>
          <w:sz w:val="24"/>
        </w:rPr>
        <w:t>/</w:t>
      </w:r>
      <w:r>
        <w:rPr>
          <w:rFonts w:ascii="仿宋" w:eastAsia="仿宋" w:hAnsi="仿宋" w:cs="仿宋" w:hint="eastAsia"/>
          <w:sz w:val="24"/>
        </w:rPr>
        <w:t>年；</w:t>
      </w:r>
    </w:p>
    <w:p w:rsidR="00F72D39" w:rsidRDefault="002D197F">
      <w:pPr>
        <w:spacing w:line="320" w:lineRule="exact"/>
        <w:ind w:firstLine="480"/>
        <w:jc w:val="lef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初中部：</w:t>
      </w:r>
      <w:r>
        <w:rPr>
          <w:rFonts w:ascii="仿宋" w:eastAsia="仿宋" w:hAnsi="仿宋" w:cs="仿宋" w:hint="eastAsia"/>
          <w:sz w:val="24"/>
        </w:rPr>
        <w:t>8</w:t>
      </w:r>
      <w:r>
        <w:rPr>
          <w:rFonts w:ascii="仿宋" w:eastAsia="仿宋" w:hAnsi="仿宋" w:cs="仿宋" w:hint="eastAsia"/>
          <w:sz w:val="24"/>
        </w:rPr>
        <w:t>万</w:t>
      </w:r>
      <w:r>
        <w:rPr>
          <w:rFonts w:ascii="仿宋" w:eastAsia="仿宋" w:hAnsi="仿宋" w:cs="仿宋" w:hint="eastAsia"/>
          <w:sz w:val="24"/>
        </w:rPr>
        <w:t>-12</w:t>
      </w:r>
      <w:r>
        <w:rPr>
          <w:rFonts w:ascii="仿宋" w:eastAsia="仿宋" w:hAnsi="仿宋" w:cs="仿宋" w:hint="eastAsia"/>
          <w:sz w:val="24"/>
        </w:rPr>
        <w:t>万</w:t>
      </w:r>
      <w:r>
        <w:rPr>
          <w:rFonts w:ascii="仿宋" w:eastAsia="仿宋" w:hAnsi="仿宋" w:cs="仿宋" w:hint="eastAsia"/>
          <w:sz w:val="24"/>
        </w:rPr>
        <w:t>/</w:t>
      </w:r>
      <w:r>
        <w:rPr>
          <w:rFonts w:ascii="仿宋" w:eastAsia="仿宋" w:hAnsi="仿宋" w:cs="仿宋" w:hint="eastAsia"/>
          <w:sz w:val="24"/>
        </w:rPr>
        <w:t>年；</w:t>
      </w:r>
    </w:p>
    <w:p w:rsidR="00F72D39" w:rsidRDefault="002D197F">
      <w:pPr>
        <w:spacing w:line="320" w:lineRule="exact"/>
        <w:ind w:firstLine="480"/>
        <w:jc w:val="lef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高中部：</w:t>
      </w:r>
      <w:r>
        <w:rPr>
          <w:rFonts w:ascii="仿宋" w:eastAsia="仿宋" w:hAnsi="仿宋" w:cs="仿宋" w:hint="eastAsia"/>
          <w:sz w:val="24"/>
        </w:rPr>
        <w:t>10</w:t>
      </w:r>
      <w:r>
        <w:rPr>
          <w:rFonts w:ascii="仿宋" w:eastAsia="仿宋" w:hAnsi="仿宋" w:cs="仿宋" w:hint="eastAsia"/>
          <w:sz w:val="24"/>
        </w:rPr>
        <w:t>万</w:t>
      </w:r>
      <w:r>
        <w:rPr>
          <w:rFonts w:ascii="仿宋" w:eastAsia="仿宋" w:hAnsi="仿宋" w:cs="仿宋" w:hint="eastAsia"/>
          <w:sz w:val="24"/>
        </w:rPr>
        <w:t>-14</w:t>
      </w:r>
      <w:r>
        <w:rPr>
          <w:rFonts w:ascii="仿宋" w:eastAsia="仿宋" w:hAnsi="仿宋" w:cs="仿宋" w:hint="eastAsia"/>
          <w:sz w:val="24"/>
        </w:rPr>
        <w:t>万</w:t>
      </w:r>
      <w:r>
        <w:rPr>
          <w:rFonts w:ascii="仿宋" w:eastAsia="仿宋" w:hAnsi="仿宋" w:cs="仿宋" w:hint="eastAsia"/>
          <w:sz w:val="24"/>
        </w:rPr>
        <w:t>/</w:t>
      </w:r>
      <w:r>
        <w:rPr>
          <w:rFonts w:ascii="仿宋" w:eastAsia="仿宋" w:hAnsi="仿宋" w:cs="仿宋" w:hint="eastAsia"/>
          <w:sz w:val="24"/>
        </w:rPr>
        <w:t>年。</w:t>
      </w:r>
    </w:p>
    <w:p w:rsidR="00F72D39" w:rsidRDefault="00F72D39">
      <w:pPr>
        <w:spacing w:line="320" w:lineRule="exact"/>
        <w:ind w:firstLine="480"/>
        <w:jc w:val="left"/>
        <w:rPr>
          <w:rFonts w:ascii="仿宋" w:eastAsia="仿宋" w:hAnsi="仿宋" w:cs="仿宋"/>
          <w:b/>
          <w:bCs/>
          <w:sz w:val="24"/>
        </w:rPr>
      </w:pPr>
    </w:p>
    <w:p w:rsidR="00F72D39" w:rsidRDefault="002D197F">
      <w:pPr>
        <w:spacing w:line="320" w:lineRule="exact"/>
        <w:ind w:firstLine="480"/>
        <w:jc w:val="left"/>
        <w:rPr>
          <w:rFonts w:ascii="仿宋" w:eastAsia="仿宋" w:hAnsi="仿宋" w:cs="仿宋"/>
          <w:b/>
          <w:bCs/>
          <w:sz w:val="24"/>
        </w:rPr>
      </w:pPr>
      <w:r>
        <w:rPr>
          <w:rFonts w:ascii="仿宋" w:eastAsia="仿宋" w:hAnsi="仿宋" w:cs="仿宋" w:hint="eastAsia"/>
          <w:b/>
          <w:bCs/>
          <w:sz w:val="24"/>
        </w:rPr>
        <w:t>2.</w:t>
      </w:r>
      <w:r>
        <w:rPr>
          <w:rFonts w:ascii="仿宋" w:eastAsia="仿宋" w:hAnsi="仿宋" w:cs="仿宋" w:hint="eastAsia"/>
          <w:b/>
          <w:bCs/>
          <w:sz w:val="24"/>
        </w:rPr>
        <w:t>福利：</w:t>
      </w:r>
    </w:p>
    <w:p w:rsidR="00F72D39" w:rsidRDefault="002D197F">
      <w:pPr>
        <w:spacing w:line="320" w:lineRule="exact"/>
        <w:ind w:firstLine="480"/>
        <w:jc w:val="lef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单人单房，食宿免费，五险</w:t>
      </w:r>
      <w:proofErr w:type="gramStart"/>
      <w:r>
        <w:rPr>
          <w:rFonts w:ascii="仿宋" w:eastAsia="仿宋" w:hAnsi="仿宋" w:cs="仿宋" w:hint="eastAsia"/>
          <w:sz w:val="24"/>
        </w:rPr>
        <w:t>一</w:t>
      </w:r>
      <w:proofErr w:type="gramEnd"/>
      <w:r>
        <w:rPr>
          <w:rFonts w:ascii="仿宋" w:eastAsia="仿宋" w:hAnsi="仿宋" w:cs="仿宋" w:hint="eastAsia"/>
          <w:sz w:val="24"/>
        </w:rPr>
        <w:t>金，带薪假期，各类节日福利</w:t>
      </w:r>
    </w:p>
    <w:p w:rsidR="00F72D39" w:rsidRDefault="00F72D39">
      <w:pPr>
        <w:spacing w:line="360" w:lineRule="exact"/>
        <w:jc w:val="left"/>
        <w:rPr>
          <w:rFonts w:ascii="微软雅黑" w:eastAsia="微软雅黑" w:hAnsi="微软雅黑" w:cs="微软雅黑"/>
          <w:b/>
          <w:bCs/>
          <w:sz w:val="30"/>
          <w:szCs w:val="30"/>
        </w:rPr>
      </w:pPr>
    </w:p>
    <w:p w:rsidR="00F72D39" w:rsidRDefault="002D197F">
      <w:pPr>
        <w:spacing w:line="360" w:lineRule="exact"/>
        <w:jc w:val="left"/>
        <w:rPr>
          <w:rFonts w:ascii="仿宋" w:eastAsia="仿宋" w:hAnsi="仿宋" w:cs="仿宋"/>
          <w:b/>
          <w:bCs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三、岗位需求</w:t>
      </w:r>
    </w:p>
    <w:p w:rsidR="00F72D39" w:rsidRDefault="00F72D39">
      <w:pPr>
        <w:spacing w:line="360" w:lineRule="exact"/>
        <w:jc w:val="center"/>
        <w:rPr>
          <w:rFonts w:ascii="微软雅黑" w:eastAsia="微软雅黑" w:hAnsi="微软雅黑" w:cs="微软雅黑"/>
          <w:b/>
          <w:bCs/>
          <w:sz w:val="24"/>
        </w:rPr>
      </w:pPr>
    </w:p>
    <w:tbl>
      <w:tblPr>
        <w:tblStyle w:val="a4"/>
        <w:tblW w:w="9270" w:type="dxa"/>
        <w:tblInd w:w="54" w:type="dxa"/>
        <w:tblLayout w:type="fixed"/>
        <w:tblLook w:val="04A0" w:firstRow="1" w:lastRow="0" w:firstColumn="1" w:lastColumn="0" w:noHBand="0" w:noVBand="1"/>
      </w:tblPr>
      <w:tblGrid>
        <w:gridCol w:w="1283"/>
        <w:gridCol w:w="532"/>
        <w:gridCol w:w="540"/>
        <w:gridCol w:w="525"/>
        <w:gridCol w:w="510"/>
        <w:gridCol w:w="480"/>
        <w:gridCol w:w="450"/>
        <w:gridCol w:w="495"/>
        <w:gridCol w:w="495"/>
        <w:gridCol w:w="540"/>
        <w:gridCol w:w="1065"/>
        <w:gridCol w:w="465"/>
        <w:gridCol w:w="1215"/>
        <w:gridCol w:w="675"/>
      </w:tblGrid>
      <w:tr w:rsidR="00F72D39">
        <w:trPr>
          <w:trHeight w:val="1134"/>
        </w:trPr>
        <w:tc>
          <w:tcPr>
            <w:tcW w:w="1283" w:type="dxa"/>
          </w:tcPr>
          <w:p w:rsidR="00F72D39" w:rsidRDefault="00F72D39">
            <w:pPr>
              <w:spacing w:line="360" w:lineRule="exact"/>
              <w:jc w:val="left"/>
              <w:rPr>
                <w:rFonts w:ascii="仿宋" w:eastAsia="仿宋" w:hAnsi="仿宋" w:cs="仿宋"/>
                <w:szCs w:val="21"/>
              </w:rPr>
            </w:pPr>
            <w:bookmarkStart w:id="0" w:name="_GoBack" w:colFirst="10" w:colLast="10"/>
          </w:p>
          <w:p w:rsidR="00F72D39" w:rsidRDefault="00F72D39">
            <w:pPr>
              <w:snapToGrid w:val="0"/>
              <w:spacing w:line="360" w:lineRule="exact"/>
              <w:jc w:val="left"/>
              <w:rPr>
                <w:rFonts w:ascii="仿宋" w:eastAsia="仿宋" w:hAnsi="仿宋" w:cs="仿宋"/>
                <w:szCs w:val="21"/>
              </w:rPr>
            </w:pPr>
          </w:p>
          <w:p w:rsidR="00F72D39" w:rsidRDefault="002D197F">
            <w:pPr>
              <w:snapToGrid w:val="0"/>
              <w:spacing w:line="360" w:lineRule="exact"/>
              <w:ind w:firstLineChars="100" w:firstLine="210"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学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szCs w:val="21"/>
              </w:rPr>
              <w:t>部</w:t>
            </w:r>
          </w:p>
          <w:p w:rsidR="00F72D39" w:rsidRDefault="002D197F">
            <w:pPr>
              <w:spacing w:line="360" w:lineRule="exact"/>
              <w:ind w:firstLineChars="100" w:firstLine="210"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岗</w:t>
            </w:r>
            <w:r>
              <w:rPr>
                <w:rFonts w:ascii="仿宋" w:eastAsia="仿宋" w:hAnsi="仿宋" w:cs="仿宋" w:hint="eastAsia"/>
                <w:szCs w:val="21"/>
              </w:rPr>
              <w:t xml:space="preserve"> </w:t>
            </w:r>
            <w:r>
              <w:rPr>
                <w:rFonts w:ascii="仿宋" w:eastAsia="仿宋" w:hAnsi="仿宋" w:cs="仿宋" w:hint="eastAsia"/>
                <w:szCs w:val="21"/>
              </w:rPr>
              <w:t>位</w:t>
            </w:r>
          </w:p>
        </w:tc>
        <w:tc>
          <w:tcPr>
            <w:tcW w:w="532" w:type="dxa"/>
            <w:vAlign w:val="center"/>
          </w:tcPr>
          <w:p w:rsidR="00F72D39" w:rsidRDefault="002D197F">
            <w:pPr>
              <w:spacing w:line="36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语文</w:t>
            </w:r>
          </w:p>
        </w:tc>
        <w:tc>
          <w:tcPr>
            <w:tcW w:w="540" w:type="dxa"/>
            <w:vAlign w:val="center"/>
          </w:tcPr>
          <w:p w:rsidR="00F72D39" w:rsidRDefault="002D197F">
            <w:pPr>
              <w:spacing w:line="36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数学</w:t>
            </w:r>
          </w:p>
        </w:tc>
        <w:tc>
          <w:tcPr>
            <w:tcW w:w="525" w:type="dxa"/>
            <w:vAlign w:val="center"/>
          </w:tcPr>
          <w:p w:rsidR="00F72D39" w:rsidRDefault="002D197F">
            <w:pPr>
              <w:spacing w:line="36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英语</w:t>
            </w:r>
          </w:p>
        </w:tc>
        <w:tc>
          <w:tcPr>
            <w:tcW w:w="510" w:type="dxa"/>
            <w:vAlign w:val="center"/>
          </w:tcPr>
          <w:p w:rsidR="00F72D39" w:rsidRDefault="002D197F">
            <w:pPr>
              <w:spacing w:line="36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物理</w:t>
            </w:r>
          </w:p>
        </w:tc>
        <w:tc>
          <w:tcPr>
            <w:tcW w:w="480" w:type="dxa"/>
            <w:vAlign w:val="center"/>
          </w:tcPr>
          <w:p w:rsidR="00F72D39" w:rsidRDefault="002D197F">
            <w:pPr>
              <w:spacing w:line="36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化学</w:t>
            </w:r>
          </w:p>
        </w:tc>
        <w:tc>
          <w:tcPr>
            <w:tcW w:w="450" w:type="dxa"/>
            <w:vAlign w:val="center"/>
          </w:tcPr>
          <w:p w:rsidR="00F72D39" w:rsidRDefault="002D197F">
            <w:pPr>
              <w:spacing w:line="36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生物</w:t>
            </w:r>
          </w:p>
        </w:tc>
        <w:tc>
          <w:tcPr>
            <w:tcW w:w="495" w:type="dxa"/>
            <w:vAlign w:val="center"/>
          </w:tcPr>
          <w:p w:rsidR="00F72D39" w:rsidRDefault="002D197F">
            <w:pPr>
              <w:spacing w:line="36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政治</w:t>
            </w:r>
          </w:p>
        </w:tc>
        <w:tc>
          <w:tcPr>
            <w:tcW w:w="495" w:type="dxa"/>
            <w:vAlign w:val="center"/>
          </w:tcPr>
          <w:p w:rsidR="00F72D39" w:rsidRDefault="002D197F">
            <w:pPr>
              <w:spacing w:line="36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历史</w:t>
            </w:r>
          </w:p>
        </w:tc>
        <w:tc>
          <w:tcPr>
            <w:tcW w:w="540" w:type="dxa"/>
            <w:vAlign w:val="center"/>
          </w:tcPr>
          <w:p w:rsidR="00F72D39" w:rsidRDefault="002D197F">
            <w:pPr>
              <w:spacing w:line="36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地理</w:t>
            </w:r>
          </w:p>
        </w:tc>
        <w:tc>
          <w:tcPr>
            <w:tcW w:w="1065" w:type="dxa"/>
            <w:vAlign w:val="center"/>
          </w:tcPr>
          <w:p w:rsidR="00F72D39" w:rsidRPr="002D197F" w:rsidRDefault="002D197F">
            <w:pPr>
              <w:spacing w:line="360" w:lineRule="exact"/>
              <w:jc w:val="center"/>
              <w:rPr>
                <w:rFonts w:ascii="仿宋" w:eastAsia="仿宋" w:hAnsi="仿宋" w:cs="仿宋"/>
                <w:color w:val="FF0000"/>
                <w:szCs w:val="21"/>
              </w:rPr>
            </w:pPr>
            <w:r w:rsidRPr="002D197F">
              <w:rPr>
                <w:rFonts w:ascii="仿宋" w:eastAsia="仿宋" w:hAnsi="仿宋" w:cs="仿宋" w:hint="eastAsia"/>
                <w:color w:val="FF0000"/>
                <w:szCs w:val="21"/>
              </w:rPr>
              <w:t>体育</w:t>
            </w:r>
            <w:r w:rsidRPr="002D197F">
              <w:rPr>
                <w:rFonts w:ascii="仿宋" w:eastAsia="仿宋" w:hAnsi="仿宋" w:cs="仿宋" w:hint="eastAsia"/>
                <w:color w:val="FF0000"/>
                <w:szCs w:val="21"/>
              </w:rPr>
              <w:t xml:space="preserve">     </w:t>
            </w:r>
            <w:r w:rsidRPr="002D197F">
              <w:rPr>
                <w:rFonts w:ascii="仿宋" w:eastAsia="仿宋" w:hAnsi="仿宋" w:cs="仿宋" w:hint="eastAsia"/>
                <w:color w:val="FF0000"/>
                <w:szCs w:val="21"/>
              </w:rPr>
              <w:t>（足球）</w:t>
            </w:r>
          </w:p>
        </w:tc>
        <w:tc>
          <w:tcPr>
            <w:tcW w:w="465" w:type="dxa"/>
            <w:vAlign w:val="center"/>
          </w:tcPr>
          <w:p w:rsidR="00F72D39" w:rsidRDefault="002D197F">
            <w:pPr>
              <w:spacing w:line="36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音乐</w:t>
            </w:r>
          </w:p>
        </w:tc>
        <w:tc>
          <w:tcPr>
            <w:tcW w:w="1215" w:type="dxa"/>
            <w:vAlign w:val="center"/>
          </w:tcPr>
          <w:p w:rsidR="00F72D39" w:rsidRDefault="002D197F">
            <w:pPr>
              <w:spacing w:line="36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美术（国画书法类）</w:t>
            </w:r>
          </w:p>
        </w:tc>
        <w:tc>
          <w:tcPr>
            <w:tcW w:w="675" w:type="dxa"/>
            <w:vAlign w:val="center"/>
          </w:tcPr>
          <w:p w:rsidR="00F72D39" w:rsidRDefault="002D197F">
            <w:pPr>
              <w:spacing w:line="36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合计</w:t>
            </w:r>
          </w:p>
        </w:tc>
      </w:tr>
      <w:tr w:rsidR="00F72D39">
        <w:tc>
          <w:tcPr>
            <w:tcW w:w="1283" w:type="dxa"/>
            <w:vAlign w:val="center"/>
          </w:tcPr>
          <w:p w:rsidR="00F72D39" w:rsidRDefault="002D197F">
            <w:pPr>
              <w:spacing w:line="36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小学部</w:t>
            </w:r>
          </w:p>
        </w:tc>
        <w:tc>
          <w:tcPr>
            <w:tcW w:w="532" w:type="dxa"/>
            <w:vAlign w:val="center"/>
          </w:tcPr>
          <w:p w:rsidR="00F72D39" w:rsidRDefault="002D197F">
            <w:pPr>
              <w:spacing w:line="36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  <w:tc>
          <w:tcPr>
            <w:tcW w:w="540" w:type="dxa"/>
            <w:vAlign w:val="center"/>
          </w:tcPr>
          <w:p w:rsidR="00F72D39" w:rsidRDefault="002D197F">
            <w:pPr>
              <w:spacing w:line="36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4</w:t>
            </w:r>
          </w:p>
        </w:tc>
        <w:tc>
          <w:tcPr>
            <w:tcW w:w="525" w:type="dxa"/>
            <w:vAlign w:val="center"/>
          </w:tcPr>
          <w:p w:rsidR="00F72D39" w:rsidRDefault="002D197F">
            <w:pPr>
              <w:spacing w:line="36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  <w:tc>
          <w:tcPr>
            <w:tcW w:w="510" w:type="dxa"/>
            <w:vAlign w:val="center"/>
          </w:tcPr>
          <w:p w:rsidR="00F72D39" w:rsidRDefault="00F72D39">
            <w:pPr>
              <w:spacing w:line="36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480" w:type="dxa"/>
            <w:vAlign w:val="center"/>
          </w:tcPr>
          <w:p w:rsidR="00F72D39" w:rsidRDefault="00F72D39">
            <w:pPr>
              <w:spacing w:line="36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450" w:type="dxa"/>
            <w:vAlign w:val="center"/>
          </w:tcPr>
          <w:p w:rsidR="00F72D39" w:rsidRDefault="00F72D39">
            <w:pPr>
              <w:spacing w:line="36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495" w:type="dxa"/>
            <w:vAlign w:val="center"/>
          </w:tcPr>
          <w:p w:rsidR="00F72D39" w:rsidRDefault="00F72D39">
            <w:pPr>
              <w:spacing w:line="36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495" w:type="dxa"/>
            <w:vAlign w:val="center"/>
          </w:tcPr>
          <w:p w:rsidR="00F72D39" w:rsidRDefault="00F72D39">
            <w:pPr>
              <w:spacing w:line="36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540" w:type="dxa"/>
            <w:vAlign w:val="center"/>
          </w:tcPr>
          <w:p w:rsidR="00F72D39" w:rsidRDefault="00F72D39">
            <w:pPr>
              <w:spacing w:line="36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065" w:type="dxa"/>
            <w:vAlign w:val="center"/>
          </w:tcPr>
          <w:p w:rsidR="00F72D39" w:rsidRPr="002D197F" w:rsidRDefault="002D197F">
            <w:pPr>
              <w:spacing w:line="360" w:lineRule="exact"/>
              <w:jc w:val="center"/>
              <w:rPr>
                <w:rFonts w:ascii="仿宋" w:eastAsia="仿宋" w:hAnsi="仿宋" w:cs="仿宋"/>
                <w:color w:val="FF0000"/>
                <w:szCs w:val="21"/>
              </w:rPr>
            </w:pPr>
            <w:r w:rsidRPr="002D197F">
              <w:rPr>
                <w:rFonts w:ascii="仿宋" w:eastAsia="仿宋" w:hAnsi="仿宋" w:cs="仿宋" w:hint="eastAsia"/>
                <w:color w:val="FF0000"/>
                <w:szCs w:val="21"/>
              </w:rPr>
              <w:t>2</w:t>
            </w:r>
          </w:p>
        </w:tc>
        <w:tc>
          <w:tcPr>
            <w:tcW w:w="465" w:type="dxa"/>
            <w:vAlign w:val="center"/>
          </w:tcPr>
          <w:p w:rsidR="00F72D39" w:rsidRDefault="002D197F">
            <w:pPr>
              <w:spacing w:line="36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4</w:t>
            </w:r>
          </w:p>
        </w:tc>
        <w:tc>
          <w:tcPr>
            <w:tcW w:w="1215" w:type="dxa"/>
            <w:vAlign w:val="center"/>
          </w:tcPr>
          <w:p w:rsidR="00F72D39" w:rsidRDefault="002D197F">
            <w:pPr>
              <w:spacing w:line="36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675" w:type="dxa"/>
            <w:vMerge w:val="restart"/>
            <w:vAlign w:val="center"/>
          </w:tcPr>
          <w:p w:rsidR="00F72D39" w:rsidRDefault="002D197F">
            <w:pPr>
              <w:spacing w:line="36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76</w:t>
            </w:r>
          </w:p>
        </w:tc>
      </w:tr>
      <w:tr w:rsidR="00F72D39">
        <w:tc>
          <w:tcPr>
            <w:tcW w:w="1283" w:type="dxa"/>
            <w:vAlign w:val="center"/>
          </w:tcPr>
          <w:p w:rsidR="00F72D39" w:rsidRDefault="002D197F">
            <w:pPr>
              <w:spacing w:line="36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初中部</w:t>
            </w:r>
          </w:p>
        </w:tc>
        <w:tc>
          <w:tcPr>
            <w:tcW w:w="532" w:type="dxa"/>
            <w:vAlign w:val="center"/>
          </w:tcPr>
          <w:p w:rsidR="00F72D39" w:rsidRDefault="002D197F">
            <w:pPr>
              <w:spacing w:line="36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</w:t>
            </w:r>
          </w:p>
        </w:tc>
        <w:tc>
          <w:tcPr>
            <w:tcW w:w="540" w:type="dxa"/>
            <w:vAlign w:val="center"/>
          </w:tcPr>
          <w:p w:rsidR="00F72D39" w:rsidRDefault="002D197F">
            <w:pPr>
              <w:spacing w:line="36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</w:t>
            </w:r>
          </w:p>
        </w:tc>
        <w:tc>
          <w:tcPr>
            <w:tcW w:w="525" w:type="dxa"/>
            <w:vAlign w:val="center"/>
          </w:tcPr>
          <w:p w:rsidR="00F72D39" w:rsidRDefault="002D197F">
            <w:pPr>
              <w:spacing w:line="36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</w:t>
            </w:r>
          </w:p>
        </w:tc>
        <w:tc>
          <w:tcPr>
            <w:tcW w:w="510" w:type="dxa"/>
            <w:vAlign w:val="center"/>
          </w:tcPr>
          <w:p w:rsidR="00F72D39" w:rsidRDefault="002D197F">
            <w:pPr>
              <w:spacing w:line="36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480" w:type="dxa"/>
            <w:vAlign w:val="center"/>
          </w:tcPr>
          <w:p w:rsidR="00F72D39" w:rsidRDefault="00F72D39">
            <w:pPr>
              <w:spacing w:line="36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450" w:type="dxa"/>
            <w:vAlign w:val="center"/>
          </w:tcPr>
          <w:p w:rsidR="00F72D39" w:rsidRDefault="002D197F">
            <w:pPr>
              <w:spacing w:line="36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495" w:type="dxa"/>
            <w:vAlign w:val="center"/>
          </w:tcPr>
          <w:p w:rsidR="00F72D39" w:rsidRDefault="002D197F">
            <w:pPr>
              <w:spacing w:line="36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  <w:tc>
          <w:tcPr>
            <w:tcW w:w="495" w:type="dxa"/>
            <w:vAlign w:val="center"/>
          </w:tcPr>
          <w:p w:rsidR="00F72D39" w:rsidRDefault="002D197F">
            <w:pPr>
              <w:spacing w:line="36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540" w:type="dxa"/>
            <w:vAlign w:val="center"/>
          </w:tcPr>
          <w:p w:rsidR="00F72D39" w:rsidRDefault="002D197F">
            <w:pPr>
              <w:spacing w:line="36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</w:t>
            </w:r>
          </w:p>
        </w:tc>
        <w:tc>
          <w:tcPr>
            <w:tcW w:w="1065" w:type="dxa"/>
            <w:vAlign w:val="center"/>
          </w:tcPr>
          <w:p w:rsidR="00F72D39" w:rsidRPr="002D197F" w:rsidRDefault="00F72D39">
            <w:pPr>
              <w:spacing w:line="360" w:lineRule="exact"/>
              <w:jc w:val="center"/>
              <w:rPr>
                <w:rFonts w:ascii="仿宋" w:eastAsia="仿宋" w:hAnsi="仿宋" w:cs="仿宋"/>
                <w:color w:val="FF0000"/>
                <w:szCs w:val="21"/>
              </w:rPr>
            </w:pPr>
          </w:p>
        </w:tc>
        <w:tc>
          <w:tcPr>
            <w:tcW w:w="465" w:type="dxa"/>
            <w:vAlign w:val="center"/>
          </w:tcPr>
          <w:p w:rsidR="00F72D39" w:rsidRDefault="002D197F">
            <w:pPr>
              <w:spacing w:line="36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  <w:tc>
          <w:tcPr>
            <w:tcW w:w="1215" w:type="dxa"/>
            <w:vAlign w:val="center"/>
          </w:tcPr>
          <w:p w:rsidR="00F72D39" w:rsidRDefault="002D197F">
            <w:pPr>
              <w:spacing w:line="36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  <w:tc>
          <w:tcPr>
            <w:tcW w:w="675" w:type="dxa"/>
            <w:vMerge/>
            <w:vAlign w:val="center"/>
          </w:tcPr>
          <w:p w:rsidR="00F72D39" w:rsidRDefault="00F72D39">
            <w:pPr>
              <w:spacing w:line="36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tr w:rsidR="00F72D39">
        <w:tc>
          <w:tcPr>
            <w:tcW w:w="1283" w:type="dxa"/>
            <w:vAlign w:val="center"/>
          </w:tcPr>
          <w:p w:rsidR="00F72D39" w:rsidRDefault="002D197F">
            <w:pPr>
              <w:spacing w:line="36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高中部</w:t>
            </w:r>
          </w:p>
        </w:tc>
        <w:tc>
          <w:tcPr>
            <w:tcW w:w="532" w:type="dxa"/>
            <w:vAlign w:val="center"/>
          </w:tcPr>
          <w:p w:rsidR="00F72D39" w:rsidRDefault="002D197F">
            <w:pPr>
              <w:spacing w:line="36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6</w:t>
            </w:r>
          </w:p>
        </w:tc>
        <w:tc>
          <w:tcPr>
            <w:tcW w:w="540" w:type="dxa"/>
            <w:vAlign w:val="center"/>
          </w:tcPr>
          <w:p w:rsidR="00F72D39" w:rsidRDefault="002D197F">
            <w:pPr>
              <w:spacing w:line="36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8</w:t>
            </w:r>
          </w:p>
        </w:tc>
        <w:tc>
          <w:tcPr>
            <w:tcW w:w="525" w:type="dxa"/>
            <w:vAlign w:val="center"/>
          </w:tcPr>
          <w:p w:rsidR="00F72D39" w:rsidRDefault="002D197F">
            <w:pPr>
              <w:spacing w:line="36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6</w:t>
            </w:r>
          </w:p>
        </w:tc>
        <w:tc>
          <w:tcPr>
            <w:tcW w:w="510" w:type="dxa"/>
            <w:vAlign w:val="center"/>
          </w:tcPr>
          <w:p w:rsidR="00F72D39" w:rsidRDefault="002D197F">
            <w:pPr>
              <w:spacing w:line="36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4</w:t>
            </w:r>
          </w:p>
        </w:tc>
        <w:tc>
          <w:tcPr>
            <w:tcW w:w="480" w:type="dxa"/>
            <w:vAlign w:val="center"/>
          </w:tcPr>
          <w:p w:rsidR="00F72D39" w:rsidRDefault="002D197F">
            <w:pPr>
              <w:spacing w:line="36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4</w:t>
            </w:r>
          </w:p>
        </w:tc>
        <w:tc>
          <w:tcPr>
            <w:tcW w:w="450" w:type="dxa"/>
            <w:vAlign w:val="center"/>
          </w:tcPr>
          <w:p w:rsidR="00F72D39" w:rsidRDefault="002D197F">
            <w:pPr>
              <w:spacing w:line="36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4</w:t>
            </w:r>
          </w:p>
        </w:tc>
        <w:tc>
          <w:tcPr>
            <w:tcW w:w="495" w:type="dxa"/>
            <w:vAlign w:val="center"/>
          </w:tcPr>
          <w:p w:rsidR="00F72D39" w:rsidRDefault="002D197F">
            <w:pPr>
              <w:spacing w:line="36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4</w:t>
            </w:r>
          </w:p>
        </w:tc>
        <w:tc>
          <w:tcPr>
            <w:tcW w:w="495" w:type="dxa"/>
            <w:vAlign w:val="center"/>
          </w:tcPr>
          <w:p w:rsidR="00F72D39" w:rsidRDefault="002D197F">
            <w:pPr>
              <w:spacing w:line="36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4</w:t>
            </w:r>
          </w:p>
        </w:tc>
        <w:tc>
          <w:tcPr>
            <w:tcW w:w="540" w:type="dxa"/>
            <w:vAlign w:val="center"/>
          </w:tcPr>
          <w:p w:rsidR="00F72D39" w:rsidRDefault="002D197F">
            <w:pPr>
              <w:spacing w:line="360" w:lineRule="exact"/>
              <w:jc w:val="center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</w:t>
            </w:r>
          </w:p>
        </w:tc>
        <w:tc>
          <w:tcPr>
            <w:tcW w:w="1065" w:type="dxa"/>
            <w:vAlign w:val="center"/>
          </w:tcPr>
          <w:p w:rsidR="00F72D39" w:rsidRPr="002D197F" w:rsidRDefault="00F72D39">
            <w:pPr>
              <w:spacing w:line="360" w:lineRule="exact"/>
              <w:jc w:val="center"/>
              <w:rPr>
                <w:rFonts w:ascii="仿宋" w:eastAsia="仿宋" w:hAnsi="仿宋" w:cs="仿宋"/>
                <w:color w:val="FF0000"/>
                <w:szCs w:val="21"/>
              </w:rPr>
            </w:pPr>
          </w:p>
        </w:tc>
        <w:tc>
          <w:tcPr>
            <w:tcW w:w="465" w:type="dxa"/>
            <w:vAlign w:val="center"/>
          </w:tcPr>
          <w:p w:rsidR="00F72D39" w:rsidRDefault="00F72D39">
            <w:pPr>
              <w:spacing w:line="36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1215" w:type="dxa"/>
            <w:vAlign w:val="center"/>
          </w:tcPr>
          <w:p w:rsidR="00F72D39" w:rsidRDefault="00F72D39">
            <w:pPr>
              <w:spacing w:line="36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675" w:type="dxa"/>
            <w:vMerge/>
            <w:vAlign w:val="center"/>
          </w:tcPr>
          <w:p w:rsidR="00F72D39" w:rsidRDefault="00F72D39">
            <w:pPr>
              <w:spacing w:line="360" w:lineRule="exact"/>
              <w:jc w:val="center"/>
              <w:rPr>
                <w:rFonts w:ascii="仿宋" w:eastAsia="仿宋" w:hAnsi="仿宋" w:cs="仿宋"/>
                <w:szCs w:val="21"/>
              </w:rPr>
            </w:pPr>
          </w:p>
        </w:tc>
      </w:tr>
      <w:bookmarkEnd w:id="0"/>
    </w:tbl>
    <w:p w:rsidR="00F72D39" w:rsidRDefault="00F72D39">
      <w:pPr>
        <w:spacing w:line="360" w:lineRule="exact"/>
        <w:jc w:val="left"/>
        <w:rPr>
          <w:rFonts w:ascii="微软雅黑" w:eastAsia="微软雅黑" w:hAnsi="微软雅黑" w:cs="微软雅黑"/>
          <w:sz w:val="24"/>
        </w:rPr>
      </w:pPr>
    </w:p>
    <w:p w:rsidR="00F72D39" w:rsidRDefault="00F72D39">
      <w:pPr>
        <w:spacing w:line="360" w:lineRule="exact"/>
        <w:jc w:val="center"/>
        <w:rPr>
          <w:rFonts w:ascii="微软雅黑" w:eastAsia="微软雅黑" w:hAnsi="微软雅黑" w:cs="微软雅黑"/>
          <w:b/>
          <w:bCs/>
          <w:sz w:val="24"/>
        </w:rPr>
      </w:pPr>
    </w:p>
    <w:p w:rsidR="00F72D39" w:rsidRDefault="002D197F">
      <w:pPr>
        <w:spacing w:line="320" w:lineRule="exact"/>
        <w:jc w:val="left"/>
        <w:rPr>
          <w:rFonts w:ascii="微软雅黑" w:eastAsia="微软雅黑" w:hAnsi="微软雅黑" w:cs="微软雅黑"/>
          <w:sz w:val="24"/>
        </w:rPr>
      </w:pPr>
      <w:r>
        <w:rPr>
          <w:rFonts w:ascii="仿宋" w:eastAsia="仿宋" w:hAnsi="仿宋" w:cs="仿宋" w:hint="eastAsia"/>
          <w:b/>
          <w:bCs/>
          <w:sz w:val="28"/>
          <w:szCs w:val="28"/>
        </w:rPr>
        <w:t>四、联系方式</w:t>
      </w:r>
    </w:p>
    <w:p w:rsidR="00F72D39" w:rsidRDefault="002D197F">
      <w:pPr>
        <w:spacing w:line="320" w:lineRule="exact"/>
        <w:jc w:val="left"/>
        <w:rPr>
          <w:rFonts w:ascii="仿宋" w:eastAsia="仿宋" w:hAnsi="仿宋" w:cs="仿宋"/>
          <w:b/>
          <w:bCs/>
          <w:sz w:val="24"/>
        </w:rPr>
      </w:pPr>
      <w:r>
        <w:rPr>
          <w:rFonts w:ascii="仿宋" w:eastAsia="仿宋" w:hAnsi="仿宋" w:cs="仿宋" w:hint="eastAsia"/>
          <w:b/>
          <w:bCs/>
          <w:sz w:val="24"/>
        </w:rPr>
        <w:t>联系电话：</w:t>
      </w:r>
    </w:p>
    <w:p w:rsidR="00F72D39" w:rsidRDefault="002D197F">
      <w:pPr>
        <w:spacing w:line="320" w:lineRule="exact"/>
        <w:jc w:val="lef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0660</w:t>
      </w:r>
      <w:r>
        <w:rPr>
          <w:rFonts w:ascii="仿宋" w:eastAsia="仿宋" w:hAnsi="仿宋" w:cs="仿宋" w:hint="eastAsia"/>
          <w:sz w:val="24"/>
        </w:rPr>
        <w:t>—</w:t>
      </w:r>
      <w:r>
        <w:rPr>
          <w:rFonts w:ascii="仿宋" w:eastAsia="仿宋" w:hAnsi="仿宋" w:cs="仿宋" w:hint="eastAsia"/>
          <w:sz w:val="24"/>
        </w:rPr>
        <w:t>5507328</w:t>
      </w:r>
      <w:r>
        <w:rPr>
          <w:rFonts w:ascii="仿宋" w:eastAsia="仿宋" w:hAnsi="仿宋" w:cs="仿宋" w:hint="eastAsia"/>
          <w:sz w:val="24"/>
        </w:rPr>
        <w:t>（办公室）</w:t>
      </w:r>
      <w:r>
        <w:rPr>
          <w:rFonts w:ascii="仿宋" w:eastAsia="仿宋" w:hAnsi="仿宋" w:cs="仿宋" w:hint="eastAsia"/>
          <w:sz w:val="24"/>
        </w:rPr>
        <w:t xml:space="preserve">   134 3274 4479</w:t>
      </w:r>
      <w:r>
        <w:rPr>
          <w:rFonts w:ascii="仿宋" w:eastAsia="仿宋" w:hAnsi="仿宋" w:cs="仿宋" w:hint="eastAsia"/>
          <w:sz w:val="24"/>
        </w:rPr>
        <w:t>（小学部）</w:t>
      </w:r>
    </w:p>
    <w:p w:rsidR="00F72D39" w:rsidRDefault="002D197F">
      <w:pPr>
        <w:spacing w:line="320" w:lineRule="exact"/>
        <w:jc w:val="lef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sz w:val="24"/>
        </w:rPr>
        <w:t>138 2891 1390</w:t>
      </w:r>
      <w:r>
        <w:rPr>
          <w:rFonts w:ascii="仿宋" w:eastAsia="仿宋" w:hAnsi="仿宋" w:cs="仿宋" w:hint="eastAsia"/>
          <w:sz w:val="24"/>
        </w:rPr>
        <w:t>（初中部）</w:t>
      </w:r>
      <w:r>
        <w:rPr>
          <w:rFonts w:ascii="仿宋" w:eastAsia="仿宋" w:hAnsi="仿宋" w:cs="仿宋" w:hint="eastAsia"/>
          <w:sz w:val="24"/>
        </w:rPr>
        <w:t xml:space="preserve">   136 5060 5001</w:t>
      </w:r>
      <w:r>
        <w:rPr>
          <w:rFonts w:ascii="仿宋" w:eastAsia="仿宋" w:hAnsi="仿宋" w:cs="仿宋" w:hint="eastAsia"/>
          <w:sz w:val="24"/>
        </w:rPr>
        <w:t>（高中部）</w:t>
      </w:r>
    </w:p>
    <w:p w:rsidR="00F72D39" w:rsidRDefault="00F72D39">
      <w:pPr>
        <w:spacing w:line="320" w:lineRule="exact"/>
        <w:jc w:val="left"/>
        <w:rPr>
          <w:rFonts w:ascii="仿宋" w:eastAsia="仿宋" w:hAnsi="仿宋" w:cs="仿宋"/>
          <w:sz w:val="24"/>
        </w:rPr>
      </w:pPr>
    </w:p>
    <w:p w:rsidR="00F72D39" w:rsidRDefault="002D197F">
      <w:pPr>
        <w:spacing w:line="320" w:lineRule="exact"/>
        <w:jc w:val="left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b/>
          <w:bCs/>
          <w:sz w:val="24"/>
        </w:rPr>
        <w:t>邮箱：</w:t>
      </w:r>
      <w:hyperlink r:id="rId5" w:history="1">
        <w:r>
          <w:rPr>
            <w:rStyle w:val="a5"/>
            <w:rFonts w:ascii="仿宋" w:eastAsia="仿宋" w:hAnsi="仿宋" w:cs="仿宋" w:hint="eastAsia"/>
            <w:sz w:val="24"/>
          </w:rPr>
          <w:t>swlwoffice@163.com</w:t>
        </w:r>
      </w:hyperlink>
      <w:r>
        <w:rPr>
          <w:rFonts w:ascii="仿宋" w:eastAsia="仿宋" w:hAnsi="仿宋" w:cs="仿宋" w:hint="eastAsia"/>
          <w:sz w:val="24"/>
        </w:rPr>
        <w:t xml:space="preserve">    </w:t>
      </w:r>
      <w:r>
        <w:rPr>
          <w:rFonts w:ascii="仿宋" w:eastAsia="仿宋" w:hAnsi="仿宋" w:cs="仿宋" w:hint="eastAsia"/>
          <w:b/>
          <w:bCs/>
          <w:sz w:val="24"/>
        </w:rPr>
        <w:t>地址：</w:t>
      </w:r>
      <w:r>
        <w:rPr>
          <w:rFonts w:ascii="仿宋" w:eastAsia="仿宋" w:hAnsi="仿宋" w:cs="仿宋" w:hint="eastAsia"/>
          <w:sz w:val="24"/>
        </w:rPr>
        <w:t>广东省汕尾市陆河县教育园区</w:t>
      </w:r>
    </w:p>
    <w:p w:rsidR="00F72D39" w:rsidRDefault="00F72D39">
      <w:pPr>
        <w:spacing w:line="360" w:lineRule="exact"/>
        <w:jc w:val="left"/>
        <w:rPr>
          <w:rFonts w:ascii="仿宋" w:eastAsia="仿宋" w:hAnsi="仿宋" w:cs="仿宋"/>
          <w:sz w:val="24"/>
        </w:rPr>
      </w:pPr>
    </w:p>
    <w:p w:rsidR="00F72D39" w:rsidRDefault="002D197F">
      <w:pPr>
        <w:jc w:val="center"/>
        <w:rPr>
          <w:rFonts w:ascii="仿宋" w:eastAsia="仿宋" w:hAnsi="仿宋" w:cs="仿宋"/>
          <w:sz w:val="24"/>
        </w:rPr>
      </w:pPr>
      <w:r>
        <w:rPr>
          <w:rFonts w:ascii="仿宋" w:eastAsia="仿宋" w:hAnsi="仿宋" w:cs="仿宋" w:hint="eastAsia"/>
          <w:noProof/>
          <w:sz w:val="24"/>
        </w:rPr>
        <w:drawing>
          <wp:inline distT="0" distB="0" distL="114300" distR="114300">
            <wp:extent cx="1125220" cy="1125220"/>
            <wp:effectExtent l="0" t="0" r="17780" b="17780"/>
            <wp:docPr id="1" name="图片 1" descr="二维码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二维码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25220" cy="1125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2D39" w:rsidRDefault="002D197F">
      <w:pPr>
        <w:jc w:val="center"/>
        <w:rPr>
          <w:rFonts w:ascii="微软雅黑" w:eastAsia="微软雅黑" w:hAnsi="微软雅黑" w:cs="微软雅黑"/>
          <w:sz w:val="24"/>
        </w:rPr>
      </w:pPr>
      <w:r>
        <w:rPr>
          <w:rFonts w:ascii="仿宋" w:eastAsia="仿宋" w:hAnsi="仿宋" w:cs="仿宋" w:hint="eastAsia"/>
          <w:sz w:val="24"/>
        </w:rPr>
        <w:t>（关注我们，了解更多资讯）</w:t>
      </w:r>
    </w:p>
    <w:sectPr w:rsidR="00F72D39">
      <w:pgSz w:w="11906" w:h="16838"/>
      <w:pgMar w:top="986" w:right="1800" w:bottom="363" w:left="1800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9C5055"/>
    <w:rsid w:val="002D197F"/>
    <w:rsid w:val="00F72D39"/>
    <w:rsid w:val="02517271"/>
    <w:rsid w:val="07EE6C32"/>
    <w:rsid w:val="0D933206"/>
    <w:rsid w:val="0EA117C1"/>
    <w:rsid w:val="1181214F"/>
    <w:rsid w:val="12321FE5"/>
    <w:rsid w:val="13032BF3"/>
    <w:rsid w:val="181B78BC"/>
    <w:rsid w:val="199F4651"/>
    <w:rsid w:val="1A1158F4"/>
    <w:rsid w:val="1AD6465A"/>
    <w:rsid w:val="22611043"/>
    <w:rsid w:val="23C83F44"/>
    <w:rsid w:val="247B7D88"/>
    <w:rsid w:val="284232F2"/>
    <w:rsid w:val="284B33D0"/>
    <w:rsid w:val="28D17D54"/>
    <w:rsid w:val="2A4D719A"/>
    <w:rsid w:val="2B793C78"/>
    <w:rsid w:val="2CA52484"/>
    <w:rsid w:val="2E5D5D76"/>
    <w:rsid w:val="2EB518F1"/>
    <w:rsid w:val="2F391439"/>
    <w:rsid w:val="309462B1"/>
    <w:rsid w:val="31E5269C"/>
    <w:rsid w:val="33F06601"/>
    <w:rsid w:val="343F2419"/>
    <w:rsid w:val="349F1D9A"/>
    <w:rsid w:val="39AA073C"/>
    <w:rsid w:val="3B0B5D90"/>
    <w:rsid w:val="3B2074CB"/>
    <w:rsid w:val="3BCC2CF7"/>
    <w:rsid w:val="3C986F3C"/>
    <w:rsid w:val="3D7E243B"/>
    <w:rsid w:val="41897E72"/>
    <w:rsid w:val="43AB5F64"/>
    <w:rsid w:val="449C5055"/>
    <w:rsid w:val="45205B4C"/>
    <w:rsid w:val="467621D8"/>
    <w:rsid w:val="46962343"/>
    <w:rsid w:val="479A7425"/>
    <w:rsid w:val="47A73D59"/>
    <w:rsid w:val="48AA468D"/>
    <w:rsid w:val="4E1C67FE"/>
    <w:rsid w:val="50AD59E3"/>
    <w:rsid w:val="51E37780"/>
    <w:rsid w:val="55AC32E6"/>
    <w:rsid w:val="565371AF"/>
    <w:rsid w:val="57B32D18"/>
    <w:rsid w:val="589067FB"/>
    <w:rsid w:val="5D547163"/>
    <w:rsid w:val="5E767284"/>
    <w:rsid w:val="5EE32C94"/>
    <w:rsid w:val="5F7F19A6"/>
    <w:rsid w:val="630249B5"/>
    <w:rsid w:val="68991C66"/>
    <w:rsid w:val="6CEA54F8"/>
    <w:rsid w:val="6E4C3411"/>
    <w:rsid w:val="6FE66AA6"/>
    <w:rsid w:val="73441F6C"/>
    <w:rsid w:val="75C93663"/>
    <w:rsid w:val="78113E1B"/>
    <w:rsid w:val="79E66E2E"/>
    <w:rsid w:val="7C697A21"/>
    <w:rsid w:val="7D331608"/>
    <w:rsid w:val="7D7D512C"/>
    <w:rsid w:val="7E4D5B90"/>
    <w:rsid w:val="7E9F7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A211045-9A08-45E0-9419-8EE9DC42A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4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hyperlink" Target="mailto:swlwoffice@163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1095</Characters>
  <Application>Microsoft Office Word</Application>
  <DocSecurity>0</DocSecurity>
  <Lines>9</Lines>
  <Paragraphs>2</Paragraphs>
  <ScaleCrop>false</ScaleCrop>
  <Company>P R C</Company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诗人大侠</dc:creator>
  <cp:lastModifiedBy>Windows User</cp:lastModifiedBy>
  <cp:revision>3</cp:revision>
  <dcterms:created xsi:type="dcterms:W3CDTF">2020-10-28T00:50:00Z</dcterms:created>
  <dcterms:modified xsi:type="dcterms:W3CDTF">2021-12-17T01:49:00Z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435B22A46E30447FB1D551FA7DAEEEF2</vt:lpwstr>
  </property>
</Properties>
</file>