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行楷" w:hAnsi="微软雅黑" w:eastAsia="华文行楷"/>
          <w:b/>
          <w:sz w:val="15"/>
          <w:szCs w:val="32"/>
        </w:rPr>
      </w:pPr>
    </w:p>
    <w:p>
      <w:pPr>
        <w:jc w:val="center"/>
        <w:rPr>
          <w:rFonts w:ascii="华文行楷" w:hAnsi="微软雅黑" w:eastAsia="华文行楷"/>
          <w:b/>
          <w:sz w:val="44"/>
          <w:szCs w:val="32"/>
        </w:rPr>
      </w:pPr>
      <w:r>
        <w:rPr>
          <w:rFonts w:hint="eastAsia" w:ascii="华文行楷" w:hAnsi="微软雅黑" w:eastAsia="华文行楷"/>
          <w:b/>
          <w:sz w:val="44"/>
          <w:szCs w:val="32"/>
        </w:rPr>
        <w:t>合伙创未来</w:t>
      </w:r>
    </w:p>
    <w:p>
      <w:pPr>
        <w:jc w:val="center"/>
        <w:rPr>
          <w:rFonts w:ascii="华文行楷" w:hAnsi="微软雅黑" w:eastAsia="华文行楷"/>
          <w:b/>
          <w:sz w:val="36"/>
          <w:szCs w:val="32"/>
        </w:rPr>
      </w:pPr>
      <w:r>
        <w:rPr>
          <w:rFonts w:hint="eastAsia" w:ascii="华文行楷" w:hAnsi="微软雅黑" w:eastAsia="华文行楷"/>
          <w:b/>
          <w:sz w:val="36"/>
          <w:szCs w:val="32"/>
        </w:rPr>
        <w:t>我的时代，大有可为</w:t>
      </w:r>
    </w:p>
    <w:p>
      <w:pPr>
        <w:jc w:val="right"/>
        <w:rPr>
          <w:rFonts w:ascii="微软雅黑" w:hAnsi="微软雅黑" w:eastAsia="微软雅黑"/>
          <w:szCs w:val="21"/>
        </w:rPr>
      </w:pPr>
      <w:r>
        <w:rPr>
          <w:rFonts w:hint="eastAsia" w:ascii="微软雅黑" w:hAnsi="微软雅黑" w:eastAsia="微软雅黑"/>
          <w:sz w:val="28"/>
          <w:szCs w:val="21"/>
        </w:rPr>
        <w:t>—</w:t>
      </w:r>
      <w:bookmarkStart w:id="0" w:name="_GoBack"/>
      <w:r>
        <w:rPr>
          <w:rFonts w:hint="eastAsia" w:ascii="微软雅黑" w:hAnsi="微软雅黑" w:eastAsia="微软雅黑"/>
          <w:sz w:val="28"/>
          <w:szCs w:val="21"/>
        </w:rPr>
        <w:t>七匹狼（深圳）公司</w:t>
      </w:r>
      <w:bookmarkEnd w:id="0"/>
      <w:r>
        <w:rPr>
          <w:rFonts w:hint="eastAsia" w:ascii="微软雅黑" w:hAnsi="微软雅黑" w:eastAsia="微软雅黑"/>
          <w:sz w:val="28"/>
          <w:szCs w:val="21"/>
        </w:rPr>
        <w:t>202</w:t>
      </w:r>
      <w:r>
        <w:rPr>
          <w:rFonts w:hint="eastAsia" w:ascii="微软雅黑" w:hAnsi="微软雅黑" w:eastAsia="微软雅黑"/>
          <w:sz w:val="28"/>
          <w:szCs w:val="21"/>
          <w:lang w:val="en-US" w:eastAsia="zh-CN"/>
        </w:rPr>
        <w:t>2</w:t>
      </w:r>
      <w:r>
        <w:rPr>
          <w:rFonts w:hint="eastAsia" w:ascii="微软雅黑" w:hAnsi="微软雅黑" w:eastAsia="微软雅黑"/>
          <w:sz w:val="28"/>
          <w:szCs w:val="21"/>
        </w:rPr>
        <w:t>届校园招聘简章</w:t>
      </w:r>
    </w:p>
    <w:p>
      <w:pPr>
        <w:spacing w:line="400" w:lineRule="exact"/>
        <w:rPr>
          <w:rFonts w:ascii="微软雅黑" w:hAnsi="微软雅黑" w:eastAsia="微软雅黑"/>
          <w:b/>
          <w:sz w:val="24"/>
          <w:szCs w:val="21"/>
        </w:rPr>
      </w:pPr>
      <w:r>
        <w:rPr>
          <w:rFonts w:hint="eastAsia" w:ascii="微软雅黑" w:hAnsi="微软雅黑" w:eastAsia="微软雅黑"/>
          <w:b/>
          <w:sz w:val="24"/>
          <w:szCs w:val="21"/>
        </w:rPr>
        <w:t>一、企业简介</w:t>
      </w:r>
    </w:p>
    <w:p>
      <w:pPr>
        <w:spacing w:line="400" w:lineRule="exact"/>
        <w:ind w:firstLine="420"/>
        <w:rPr>
          <w:rFonts w:ascii="微软雅黑" w:hAnsi="微软雅黑" w:eastAsia="微软雅黑"/>
          <w:szCs w:val="21"/>
        </w:rPr>
      </w:pPr>
      <w:r>
        <w:rPr>
          <w:rFonts w:hint="eastAsia" w:ascii="微软雅黑" w:hAnsi="微软雅黑" w:eastAsia="微软雅黑"/>
          <w:szCs w:val="21"/>
        </w:rPr>
        <w:t>1990年， 七匹狼创立，成为中国男装服装行业开创性品牌，引领行业先河；</w:t>
      </w:r>
    </w:p>
    <w:p>
      <w:pPr>
        <w:spacing w:line="400" w:lineRule="exact"/>
        <w:ind w:firstLine="1470" w:firstLineChars="700"/>
        <w:rPr>
          <w:rFonts w:ascii="微软雅黑" w:hAnsi="微软雅黑" w:eastAsia="微软雅黑"/>
          <w:szCs w:val="21"/>
        </w:rPr>
      </w:pPr>
      <w:r>
        <w:rPr>
          <w:rFonts w:hint="eastAsia" w:ascii="微软雅黑" w:hAnsi="微软雅黑" w:eastAsia="微软雅黑"/>
          <w:szCs w:val="21"/>
        </w:rPr>
        <w:t>七匹狼公司第一代产品——七匹狼变色茄克上市，产品畅销大江南北，七匹狼被誉为中国</w:t>
      </w:r>
    </w:p>
    <w:p>
      <w:pPr>
        <w:spacing w:line="400" w:lineRule="exact"/>
        <w:ind w:firstLine="1470" w:firstLineChars="700"/>
        <w:rPr>
          <w:rFonts w:ascii="微软雅黑" w:hAnsi="微软雅黑" w:eastAsia="微软雅黑"/>
          <w:szCs w:val="21"/>
        </w:rPr>
      </w:pPr>
      <w:r>
        <w:rPr>
          <w:rFonts w:hint="eastAsia" w:ascii="微软雅黑" w:hAnsi="微软雅黑" w:eastAsia="微软雅黑"/>
          <w:szCs w:val="21"/>
        </w:rPr>
        <w:t>“茄克之王”、“茄克专家”；</w:t>
      </w:r>
    </w:p>
    <w:p>
      <w:pPr>
        <w:spacing w:line="400" w:lineRule="exact"/>
        <w:ind w:firstLine="420"/>
        <w:rPr>
          <w:rFonts w:ascii="微软雅黑" w:hAnsi="微软雅黑" w:eastAsia="微软雅黑"/>
          <w:szCs w:val="21"/>
        </w:rPr>
      </w:pPr>
      <w:r>
        <w:rPr>
          <w:rFonts w:hint="eastAsia" w:ascii="微软雅黑" w:hAnsi="微软雅黑" w:eastAsia="微软雅黑"/>
          <w:szCs w:val="21"/>
        </w:rPr>
        <w:t>2000年，荣获“中国茄克市场占有率第一品牌”，此后19年蝉联；</w:t>
      </w:r>
    </w:p>
    <w:p>
      <w:pPr>
        <w:spacing w:line="400" w:lineRule="exact"/>
        <w:ind w:firstLine="420"/>
        <w:rPr>
          <w:rFonts w:ascii="微软雅黑" w:hAnsi="微软雅黑" w:eastAsia="微软雅黑"/>
          <w:szCs w:val="21"/>
        </w:rPr>
      </w:pPr>
      <w:r>
        <w:rPr>
          <w:rFonts w:hint="eastAsia" w:ascii="微软雅黑" w:hAnsi="微软雅黑" w:eastAsia="微软雅黑"/>
          <w:szCs w:val="21"/>
        </w:rPr>
        <w:t>2004年，成为福建省首家在深圳中小板上市的服装企业（股票代码：002029）；</w:t>
      </w:r>
    </w:p>
    <w:p>
      <w:pPr>
        <w:spacing w:line="400" w:lineRule="exact"/>
        <w:ind w:firstLine="420"/>
        <w:rPr>
          <w:rFonts w:ascii="微软雅黑" w:hAnsi="微软雅黑" w:eastAsia="微软雅黑"/>
          <w:szCs w:val="21"/>
        </w:rPr>
      </w:pPr>
      <w:r>
        <w:rPr>
          <w:rFonts w:hint="eastAsia" w:ascii="微软雅黑" w:hAnsi="微软雅黑" w:eastAsia="微软雅黑"/>
          <w:szCs w:val="21"/>
        </w:rPr>
        <w:t>2015年，受邀参与米兰国际时装周，将中国的时尚力量带到了世界的舞台上，此后连续四年受邀亮相</w:t>
      </w:r>
    </w:p>
    <w:p>
      <w:pPr>
        <w:spacing w:line="400" w:lineRule="exact"/>
        <w:ind w:firstLine="1470" w:firstLineChars="700"/>
        <w:rPr>
          <w:rFonts w:ascii="微软雅黑" w:hAnsi="微软雅黑" w:eastAsia="微软雅黑"/>
          <w:szCs w:val="21"/>
        </w:rPr>
      </w:pPr>
      <w:r>
        <w:rPr>
          <w:rFonts w:hint="eastAsia" w:ascii="微软雅黑" w:hAnsi="微软雅黑" w:eastAsia="微软雅黑"/>
          <w:szCs w:val="21"/>
        </w:rPr>
        <w:t>米兰国际时装周；</w:t>
      </w:r>
    </w:p>
    <w:p>
      <w:pPr>
        <w:spacing w:line="400" w:lineRule="exact"/>
        <w:ind w:firstLine="420"/>
        <w:rPr>
          <w:rFonts w:ascii="微软雅黑" w:hAnsi="微软雅黑" w:eastAsia="微软雅黑"/>
          <w:szCs w:val="21"/>
        </w:rPr>
      </w:pPr>
      <w:r>
        <w:rPr>
          <w:rFonts w:hint="eastAsia" w:ascii="微软雅黑" w:hAnsi="微软雅黑" w:eastAsia="微软雅黑"/>
          <w:szCs w:val="21"/>
        </w:rPr>
        <w:t>2017年，通过收购方式投资国际顶级时尚品牌KARL LAGERFELD以及潮牌16N；</w:t>
      </w:r>
    </w:p>
    <w:p>
      <w:pPr>
        <w:spacing w:line="400" w:lineRule="exact"/>
        <w:ind w:firstLine="420"/>
        <w:rPr>
          <w:rFonts w:ascii="微软雅黑" w:hAnsi="微软雅黑" w:eastAsia="微软雅黑"/>
          <w:szCs w:val="21"/>
        </w:rPr>
      </w:pPr>
      <w:r>
        <w:rPr>
          <w:rFonts w:hint="eastAsia" w:ascii="微软雅黑" w:hAnsi="微软雅黑" w:eastAsia="微软雅黑"/>
          <w:szCs w:val="21"/>
        </w:rPr>
        <w:t>2018年，凭借在时尚产业的国际化创新变革，获得“全球化发展十大创新企业”；</w:t>
      </w:r>
    </w:p>
    <w:p>
      <w:pPr>
        <w:spacing w:line="400" w:lineRule="exact"/>
        <w:ind w:firstLine="420"/>
        <w:rPr>
          <w:rFonts w:ascii="微软雅黑" w:hAnsi="微软雅黑" w:eastAsia="微软雅黑"/>
          <w:szCs w:val="21"/>
        </w:rPr>
      </w:pPr>
      <w:r>
        <w:rPr>
          <w:rFonts w:hint="eastAsia" w:ascii="微软雅黑" w:hAnsi="微软雅黑" w:eastAsia="微软雅黑"/>
          <w:szCs w:val="21"/>
        </w:rPr>
        <w:t>2019年，持续创建市值千亿的时尚产业集团</w:t>
      </w:r>
      <w:r>
        <w:rPr>
          <w:rFonts w:ascii="微软雅黑" w:hAnsi="微软雅黑" w:eastAsia="微软雅黑"/>
          <w:szCs w:val="21"/>
        </w:rPr>
        <w:t>……</w:t>
      </w:r>
    </w:p>
    <w:p>
      <w:pPr>
        <w:spacing w:line="400" w:lineRule="exact"/>
        <w:ind w:firstLine="420"/>
        <w:rPr>
          <w:rFonts w:ascii="微软雅黑" w:hAnsi="微软雅黑" w:eastAsia="微软雅黑"/>
          <w:color w:val="FF0000"/>
          <w:szCs w:val="21"/>
        </w:rPr>
      </w:pPr>
      <w:r>
        <w:rPr>
          <w:rFonts w:hint="eastAsia" w:ascii="微软雅黑" w:hAnsi="微软雅黑" w:eastAsia="微软雅黑"/>
          <w:szCs w:val="21"/>
        </w:rPr>
        <w:t>七匹狼创立于1990 年，是中国男装行业开创性品牌。2004 年，福建七匹狼实业股份有限公司成为福建省首家在深圳中小板上市的服装企业（股票代码：002029）。2014年，福建七匹狼实业股份有限公司启动战略升级，确立了多品牌产业发展，秉承“引领时尚，让生活更美好”的企业使命，把创建千亿市值的时尚产业集团设立为企业愿景。除经营自主品牌“七匹狼品格男装”、七匹狼狼图腾系列WOLF TOTEM外；通过收购方式投资了潮牌“16N”以及全球顶级时尚品牌“KARL LAGERFELD”；通过入股跨境电商平台FARFETCH、入股现代传播数码业务，包括全球创意短片平台NOWNESS等，逐步完善在时尚产业的布局。</w:t>
      </w:r>
    </w:p>
    <w:p>
      <w:pPr>
        <w:spacing w:line="400" w:lineRule="exact"/>
        <w:rPr>
          <w:rFonts w:ascii="微软雅黑" w:hAnsi="微软雅黑" w:eastAsia="微软雅黑"/>
          <w:b/>
          <w:sz w:val="24"/>
          <w:szCs w:val="21"/>
        </w:rPr>
      </w:pPr>
      <w:r>
        <w:rPr>
          <w:rFonts w:hint="eastAsia" w:ascii="微软雅黑" w:hAnsi="微软雅黑" w:eastAsia="微软雅黑"/>
          <w:b/>
          <w:sz w:val="24"/>
          <w:szCs w:val="21"/>
        </w:rPr>
        <w:t>二、招聘岗位：零售管培生（即店铺合伙人）</w:t>
      </w:r>
    </w:p>
    <w:p>
      <w:pPr>
        <w:spacing w:line="400" w:lineRule="exact"/>
        <w:rPr>
          <w:rFonts w:ascii="微软雅黑" w:hAnsi="微软雅黑" w:eastAsia="微软雅黑"/>
          <w:b/>
          <w:bCs/>
          <w:color w:val="0070C0"/>
          <w:szCs w:val="21"/>
        </w:rPr>
      </w:pPr>
      <w:r>
        <w:rPr>
          <w:rFonts w:hint="eastAsia" w:ascii="微软雅黑" w:hAnsi="微软雅黑" w:eastAsia="微软雅黑"/>
          <w:b/>
          <w:bCs/>
          <w:color w:val="0070C0"/>
          <w:szCs w:val="21"/>
        </w:rPr>
        <w:t>什么是合伙人</w:t>
      </w:r>
    </w:p>
    <w:p>
      <w:pPr>
        <w:spacing w:line="400" w:lineRule="exact"/>
        <w:ind w:firstLine="420"/>
        <w:rPr>
          <w:rFonts w:ascii="微软雅黑" w:hAnsi="微软雅黑" w:eastAsia="微软雅黑"/>
          <w:szCs w:val="21"/>
        </w:rPr>
      </w:pPr>
      <w:r>
        <w:rPr>
          <w:rFonts w:hint="eastAsia" w:ascii="微软雅黑" w:hAnsi="微软雅黑" w:eastAsia="微软雅黑"/>
          <w:szCs w:val="21"/>
        </w:rPr>
        <w:t>中国的传统行业运营模式已经发生翻天覆地的变化，合伙人时代、资源共享、合作共赢的新型模式，已经来临。未来不再有公司，只有平台；未来没有老板，只有创业领袖；未来不会有员工，只有合伙人。</w:t>
      </w:r>
    </w:p>
    <w:p>
      <w:pPr>
        <w:spacing w:line="400" w:lineRule="exact"/>
        <w:ind w:firstLine="420"/>
        <w:rPr>
          <w:rFonts w:ascii="微软雅黑" w:hAnsi="微软雅黑" w:eastAsia="微软雅黑"/>
          <w:szCs w:val="21"/>
        </w:rPr>
      </w:pPr>
      <w:r>
        <w:rPr>
          <w:rFonts w:hint="eastAsia" w:ascii="微软雅黑" w:hAnsi="微软雅黑" w:eastAsia="微软雅黑"/>
          <w:szCs w:val="21"/>
        </w:rPr>
        <w:t>在稳健中发展，在变革中创新，在奋斗中成长，在共赢中收获，是七匹狼合伙创未来的初衷。七匹狼自2013年开始就全面推行合伙人项目，通过各种裂变创业的事业合伙人机制（店铺合伙经营、分公司合伙经营、成立管理公司的委托经营和成立实体公司的实际股权），让愿意一起奋斗的员工与管理层成为事业合伙人，而不是打工者，通过给奖励给分红给股权，让事业合伙人们收获整个平台发展的红利。</w:t>
      </w:r>
    </w:p>
    <w:p>
      <w:pPr>
        <w:spacing w:line="400" w:lineRule="exact"/>
        <w:ind w:firstLine="420" w:firstLineChars="200"/>
        <w:rPr>
          <w:rFonts w:ascii="微软雅黑" w:hAnsi="微软雅黑" w:eastAsia="微软雅黑"/>
          <w:szCs w:val="21"/>
        </w:rPr>
      </w:pPr>
      <w:r>
        <w:rPr>
          <w:rFonts w:hint="eastAsia" w:ascii="微软雅黑" w:hAnsi="微软雅黑" w:eastAsia="微软雅黑"/>
          <w:szCs w:val="21"/>
        </w:rPr>
        <w:t>分享，让七匹狼成为创业的热土；平台，让合伙人实现经营大咖梦！</w:t>
      </w:r>
    </w:p>
    <w:p>
      <w:pPr>
        <w:spacing w:line="400" w:lineRule="exact"/>
        <w:rPr>
          <w:rFonts w:ascii="微软雅黑" w:hAnsi="微软雅黑" w:eastAsia="微软雅黑"/>
          <w:b/>
          <w:bCs/>
          <w:color w:val="0070C0"/>
          <w:szCs w:val="21"/>
        </w:rPr>
      </w:pPr>
    </w:p>
    <w:p>
      <w:pPr>
        <w:spacing w:line="400" w:lineRule="exact"/>
        <w:rPr>
          <w:rFonts w:ascii="微软雅黑" w:hAnsi="微软雅黑" w:eastAsia="微软雅黑"/>
          <w:b/>
          <w:bCs/>
          <w:color w:val="0070C0"/>
          <w:szCs w:val="21"/>
        </w:rPr>
      </w:pPr>
    </w:p>
    <w:p>
      <w:pPr>
        <w:spacing w:line="400" w:lineRule="exact"/>
        <w:rPr>
          <w:rFonts w:ascii="微软雅黑" w:hAnsi="微软雅黑" w:eastAsia="微软雅黑"/>
          <w:b/>
          <w:color w:val="0070C0"/>
          <w:szCs w:val="21"/>
        </w:rPr>
      </w:pPr>
      <w:r>
        <w:rPr>
          <w:rFonts w:hint="eastAsia" w:ascii="微软雅黑" w:hAnsi="微软雅黑" w:eastAsia="微软雅黑"/>
          <w:b/>
          <w:color w:val="0070C0"/>
          <w:szCs w:val="21"/>
        </w:rPr>
        <w:t>我们期望的零售管培生（即店铺合伙人）</w:t>
      </w:r>
    </w:p>
    <w:p>
      <w:pPr>
        <w:spacing w:line="400" w:lineRule="exact"/>
        <w:rPr>
          <w:rFonts w:ascii="微软雅黑" w:hAnsi="微软雅黑" w:eastAsia="微软雅黑"/>
          <w:szCs w:val="21"/>
        </w:rPr>
      </w:pPr>
      <w:r>
        <w:rPr>
          <w:rFonts w:hint="eastAsia" w:ascii="微软雅黑" w:hAnsi="微软雅黑" w:eastAsia="微软雅黑"/>
          <w:szCs w:val="21"/>
        </w:rPr>
        <w:t>1、全日制专科及以上学历，专业不限。</w:t>
      </w:r>
    </w:p>
    <w:p>
      <w:pPr>
        <w:spacing w:line="400" w:lineRule="exact"/>
        <w:rPr>
          <w:rFonts w:ascii="微软雅黑" w:hAnsi="微软雅黑" w:eastAsia="微软雅黑"/>
          <w:szCs w:val="21"/>
        </w:rPr>
      </w:pPr>
      <w:r>
        <w:rPr>
          <w:rFonts w:hint="eastAsia" w:ascii="微软雅黑" w:hAnsi="微软雅黑" w:eastAsia="微软雅黑"/>
          <w:szCs w:val="21"/>
        </w:rPr>
        <w:t>2、目标明确，有志于零售行业发展。</w:t>
      </w:r>
    </w:p>
    <w:p>
      <w:pPr>
        <w:spacing w:line="400" w:lineRule="exact"/>
        <w:rPr>
          <w:rFonts w:ascii="微软雅黑" w:hAnsi="微软雅黑" w:eastAsia="微软雅黑"/>
          <w:szCs w:val="21"/>
        </w:rPr>
      </w:pPr>
      <w:r>
        <w:rPr>
          <w:rFonts w:hint="eastAsia" w:ascii="微软雅黑" w:hAnsi="微软雅黑" w:eastAsia="微软雅黑"/>
          <w:szCs w:val="21"/>
        </w:rPr>
        <w:t>3、敢于挑战，具备良好的抗压能力及适应能力。</w:t>
      </w:r>
    </w:p>
    <w:p>
      <w:pPr>
        <w:spacing w:line="400" w:lineRule="exact"/>
        <w:rPr>
          <w:rFonts w:ascii="微软雅黑" w:hAnsi="微软雅黑" w:eastAsia="微软雅黑"/>
          <w:szCs w:val="21"/>
        </w:rPr>
      </w:pPr>
      <w:r>
        <w:rPr>
          <w:rFonts w:hint="eastAsia" w:ascii="微软雅黑" w:hAnsi="微软雅黑" w:eastAsia="微软雅黑"/>
          <w:szCs w:val="21"/>
        </w:rPr>
        <w:t>4、愿接受从基层岗位发展。</w:t>
      </w:r>
    </w:p>
    <w:p>
      <w:pPr>
        <w:spacing w:line="400" w:lineRule="exact"/>
        <w:rPr>
          <w:rFonts w:ascii="微软雅黑" w:hAnsi="微软雅黑" w:eastAsia="微软雅黑"/>
          <w:b/>
          <w:color w:val="0070C0"/>
          <w:szCs w:val="21"/>
        </w:rPr>
      </w:pPr>
      <w:r>
        <w:rPr>
          <w:rFonts w:hint="eastAsia" w:ascii="微软雅黑" w:hAnsi="微软雅黑" w:eastAsia="微软雅黑"/>
          <w:b/>
          <w:color w:val="0070C0"/>
          <w:szCs w:val="21"/>
        </w:rPr>
        <w:t>福利待遇</w:t>
      </w:r>
    </w:p>
    <w:p>
      <w:pPr>
        <w:pStyle w:val="13"/>
        <w:numPr>
          <w:ilvl w:val="0"/>
          <w:numId w:val="1"/>
        </w:numPr>
        <w:spacing w:line="400" w:lineRule="exact"/>
        <w:ind w:firstLineChars="0"/>
        <w:rPr>
          <w:rFonts w:ascii="微软雅黑" w:hAnsi="微软雅黑" w:eastAsia="微软雅黑"/>
          <w:szCs w:val="21"/>
        </w:rPr>
      </w:pPr>
      <w:r>
        <w:rPr>
          <w:rFonts w:ascii="微软雅黑" w:hAnsi="微软雅黑" w:eastAsia="微软雅黑"/>
          <w:szCs w:val="21"/>
        </w:rPr>
        <w:t>薪资</w:t>
      </w:r>
      <w:r>
        <w:rPr>
          <w:rFonts w:hint="eastAsia" w:ascii="微软雅黑" w:hAnsi="微软雅黑" w:eastAsia="微软雅黑"/>
          <w:szCs w:val="21"/>
          <w:lang w:val="en-US" w:eastAsia="zh-CN"/>
        </w:rPr>
        <w:t>40</w:t>
      </w:r>
      <w:r>
        <w:rPr>
          <w:rFonts w:ascii="微软雅黑" w:hAnsi="微软雅黑" w:eastAsia="微软雅黑"/>
          <w:szCs w:val="21"/>
        </w:rPr>
        <w:t>00</w:t>
      </w:r>
      <w:r>
        <w:rPr>
          <w:rFonts w:hint="eastAsia" w:ascii="微软雅黑" w:hAnsi="微软雅黑" w:eastAsia="微软雅黑"/>
          <w:szCs w:val="21"/>
        </w:rPr>
        <w:t>-7000元；</w:t>
      </w:r>
    </w:p>
    <w:p>
      <w:pPr>
        <w:pStyle w:val="13"/>
        <w:numPr>
          <w:ilvl w:val="0"/>
          <w:numId w:val="1"/>
        </w:numPr>
        <w:spacing w:line="400" w:lineRule="exact"/>
        <w:ind w:firstLineChars="0"/>
        <w:rPr>
          <w:rFonts w:hint="eastAsia" w:ascii="微软雅黑" w:hAnsi="微软雅黑" w:eastAsia="微软雅黑"/>
          <w:szCs w:val="21"/>
        </w:rPr>
      </w:pPr>
      <w:r>
        <w:rPr>
          <w:rFonts w:hint="eastAsia" w:ascii="微软雅黑" w:hAnsi="微软雅黑" w:eastAsia="微软雅黑"/>
          <w:szCs w:val="21"/>
        </w:rPr>
        <w:t>社会</w:t>
      </w:r>
      <w:r>
        <w:rPr>
          <w:rFonts w:ascii="微软雅黑" w:hAnsi="微软雅黑" w:eastAsia="微软雅黑"/>
          <w:szCs w:val="21"/>
        </w:rPr>
        <w:t>保险、</w:t>
      </w:r>
      <w:r>
        <w:rPr>
          <w:rFonts w:hint="eastAsia" w:ascii="微软雅黑" w:hAnsi="微软雅黑" w:eastAsia="微软雅黑"/>
          <w:szCs w:val="21"/>
        </w:rPr>
        <w:t>年度</w:t>
      </w:r>
      <w:r>
        <w:rPr>
          <w:rFonts w:ascii="微软雅黑" w:hAnsi="微软雅黑" w:eastAsia="微软雅黑"/>
          <w:szCs w:val="21"/>
        </w:rPr>
        <w:t>旅游</w:t>
      </w:r>
      <w:r>
        <w:rPr>
          <w:rFonts w:hint="eastAsia" w:ascii="微软雅黑" w:hAnsi="微软雅黑" w:eastAsia="微软雅黑"/>
          <w:szCs w:val="21"/>
        </w:rPr>
        <w:t>、</w:t>
      </w:r>
      <w:r>
        <w:rPr>
          <w:rFonts w:ascii="微软雅黑" w:hAnsi="微软雅黑" w:eastAsia="微软雅黑"/>
          <w:szCs w:val="21"/>
        </w:rPr>
        <w:t>节日福利、生日福利、年终奖、合伙人</w:t>
      </w:r>
    </w:p>
    <w:p>
      <w:pPr>
        <w:spacing w:line="400" w:lineRule="exact"/>
        <w:rPr>
          <w:rFonts w:ascii="微软雅黑" w:hAnsi="微软雅黑" w:eastAsia="微软雅黑"/>
          <w:b/>
          <w:szCs w:val="21"/>
        </w:rPr>
      </w:pPr>
      <w:r>
        <w:rPr>
          <w:rFonts w:hint="eastAsia" w:ascii="微软雅黑" w:hAnsi="微软雅黑" w:eastAsia="微软雅黑"/>
          <w:b/>
          <w:color w:val="0070C0"/>
          <w:szCs w:val="21"/>
        </w:rPr>
        <w:t>零售管培生（即店铺合伙人）培养期日常的工作内容</w:t>
      </w:r>
    </w:p>
    <w:p>
      <w:pPr>
        <w:spacing w:line="400" w:lineRule="exact"/>
        <w:rPr>
          <w:rFonts w:ascii="微软雅黑" w:hAnsi="微软雅黑" w:eastAsia="微软雅黑"/>
          <w:szCs w:val="21"/>
        </w:rPr>
      </w:pPr>
      <w:r>
        <w:rPr>
          <w:rFonts w:hint="eastAsia" w:ascii="微软雅黑" w:hAnsi="微软雅黑" w:eastAsia="微软雅黑"/>
          <w:szCs w:val="21"/>
        </w:rPr>
        <w:t>1、通过学习专业产品知识和销售技巧，为顾客提供优质、专业的服务。</w:t>
      </w:r>
    </w:p>
    <w:p>
      <w:pPr>
        <w:spacing w:line="400" w:lineRule="exact"/>
        <w:rPr>
          <w:rFonts w:ascii="微软雅黑" w:hAnsi="微软雅黑" w:eastAsia="微软雅黑"/>
          <w:szCs w:val="21"/>
        </w:rPr>
      </w:pPr>
      <w:r>
        <w:rPr>
          <w:rFonts w:hint="eastAsia" w:ascii="微软雅黑" w:hAnsi="微软雅黑" w:eastAsia="微软雅黑"/>
          <w:szCs w:val="21"/>
        </w:rPr>
        <w:t>2、协助货品的退、换、补、调与盘点工作，</w:t>
      </w:r>
      <w:r>
        <w:rPr>
          <w:rFonts w:ascii="微软雅黑" w:hAnsi="微软雅黑" w:eastAsia="微软雅黑"/>
          <w:szCs w:val="21"/>
        </w:rPr>
        <w:t>调整并维护陈列标准</w:t>
      </w:r>
      <w:r>
        <w:rPr>
          <w:rFonts w:hint="eastAsia" w:ascii="微软雅黑" w:hAnsi="微软雅黑" w:eastAsia="微软雅黑"/>
          <w:szCs w:val="21"/>
        </w:rPr>
        <w:t>，确保店铺的高效运行。</w:t>
      </w:r>
    </w:p>
    <w:p>
      <w:pPr>
        <w:spacing w:line="400" w:lineRule="exact"/>
        <w:rPr>
          <w:rFonts w:ascii="微软雅黑" w:hAnsi="微软雅黑" w:eastAsia="微软雅黑"/>
          <w:szCs w:val="21"/>
        </w:rPr>
      </w:pPr>
      <w:r>
        <w:rPr>
          <w:rFonts w:hint="eastAsia" w:ascii="微软雅黑" w:hAnsi="微软雅黑" w:eastAsia="微软雅黑"/>
          <w:szCs w:val="21"/>
        </w:rPr>
        <w:t>3、学习人员管理技巧及终端业绩提升技巧。</w:t>
      </w:r>
    </w:p>
    <w:p>
      <w:pPr>
        <w:spacing w:line="400" w:lineRule="exact"/>
        <w:rPr>
          <w:rFonts w:ascii="微软雅黑" w:hAnsi="微软雅黑" w:eastAsia="微软雅黑"/>
          <w:b/>
          <w:szCs w:val="21"/>
        </w:rPr>
      </w:pPr>
      <w:r>
        <w:rPr>
          <w:rFonts w:hint="eastAsia" w:ascii="微软雅黑" w:hAnsi="微软雅黑" w:eastAsia="微软雅黑"/>
          <w:b/>
          <w:color w:val="0070C0"/>
          <w:szCs w:val="21"/>
        </w:rPr>
        <w:t>加入七匹狼您将获得</w:t>
      </w:r>
    </w:p>
    <w:p>
      <w:pPr>
        <w:pStyle w:val="11"/>
        <w:tabs>
          <w:tab w:val="left" w:pos="709"/>
        </w:tabs>
        <w:spacing w:line="400" w:lineRule="exact"/>
        <w:ind w:firstLine="0" w:firstLineChars="0"/>
        <w:rPr>
          <w:rFonts w:ascii="微软雅黑" w:hAnsi="微软雅黑" w:eastAsia="微软雅黑"/>
          <w:szCs w:val="21"/>
        </w:rPr>
      </w:pPr>
      <w:r>
        <w:rPr>
          <w:rFonts w:hint="eastAsia" w:ascii="微软雅黑" w:hAnsi="微软雅黑" w:eastAsia="微软雅黑"/>
          <w:szCs w:val="21"/>
        </w:rPr>
        <w:t>1、毕业即是创业，自主赢得未来，职场的起跑快人一步！</w:t>
      </w:r>
    </w:p>
    <w:p>
      <w:pPr>
        <w:pStyle w:val="11"/>
        <w:tabs>
          <w:tab w:val="left" w:pos="709"/>
        </w:tabs>
        <w:spacing w:line="400" w:lineRule="exact"/>
        <w:ind w:firstLine="0" w:firstLineChars="0"/>
        <w:rPr>
          <w:rFonts w:ascii="微软雅黑" w:hAnsi="微软雅黑" w:eastAsia="微软雅黑"/>
          <w:szCs w:val="21"/>
        </w:rPr>
      </w:pPr>
      <w:r>
        <w:rPr>
          <w:rFonts w:hint="eastAsia" w:ascii="微软雅黑" w:hAnsi="微软雅黑" w:eastAsia="微软雅黑"/>
          <w:szCs w:val="21"/>
        </w:rPr>
        <w:t>2、完善培训体系，打造尖端人才，你的成长由我们一起助力！</w:t>
      </w:r>
    </w:p>
    <w:p>
      <w:pPr>
        <w:pStyle w:val="11"/>
        <w:tabs>
          <w:tab w:val="left" w:pos="709"/>
        </w:tabs>
        <w:spacing w:line="400" w:lineRule="exact"/>
        <w:ind w:firstLine="0" w:firstLineChars="0"/>
        <w:rPr>
          <w:rFonts w:ascii="微软雅黑" w:hAnsi="微软雅黑" w:eastAsia="微软雅黑"/>
          <w:szCs w:val="21"/>
        </w:rPr>
      </w:pPr>
      <w:r>
        <w:rPr>
          <w:rFonts w:hint="eastAsia" w:ascii="微软雅黑" w:hAnsi="微软雅黑" w:eastAsia="微软雅黑"/>
          <w:szCs w:val="21"/>
        </w:rPr>
        <w:t>3、自主实现目标，冲刺万级月薪，全力以赴追上自己成长的速度！</w:t>
      </w:r>
    </w:p>
    <w:p>
      <w:pPr>
        <w:pStyle w:val="11"/>
        <w:tabs>
          <w:tab w:val="left" w:pos="709"/>
        </w:tabs>
        <w:spacing w:line="400" w:lineRule="exact"/>
        <w:ind w:firstLine="0" w:firstLineChars="0"/>
        <w:rPr>
          <w:rFonts w:ascii="微软雅黑" w:hAnsi="微软雅黑" w:eastAsia="微软雅黑"/>
          <w:szCs w:val="21"/>
        </w:rPr>
      </w:pPr>
      <w:r>
        <w:rPr>
          <w:rFonts w:hint="eastAsia" w:ascii="微软雅黑" w:hAnsi="微软雅黑" w:eastAsia="微软雅黑"/>
          <w:szCs w:val="21"/>
        </w:rPr>
        <w:t>4、运营百万门店，实现个人价值，你远比自己想象的更有价值！</w:t>
      </w:r>
    </w:p>
    <w:p>
      <w:pPr>
        <w:pStyle w:val="11"/>
        <w:tabs>
          <w:tab w:val="left" w:pos="709"/>
        </w:tabs>
        <w:spacing w:line="400" w:lineRule="exact"/>
        <w:ind w:firstLine="0" w:firstLineChars="0"/>
        <w:rPr>
          <w:rFonts w:ascii="微软雅黑" w:hAnsi="微软雅黑" w:eastAsia="微软雅黑"/>
          <w:szCs w:val="21"/>
        </w:rPr>
      </w:pPr>
      <w:r>
        <w:rPr>
          <w:rFonts w:hint="eastAsia" w:ascii="微软雅黑" w:hAnsi="微软雅黑" w:eastAsia="微软雅黑"/>
          <w:szCs w:val="21"/>
        </w:rPr>
        <w:t>5、</w:t>
      </w:r>
      <w:r>
        <w:rPr>
          <w:rFonts w:hint="eastAsia" w:ascii="微软雅黑" w:hAnsi="微软雅黑" w:eastAsia="微软雅黑"/>
          <w:b/>
          <w:color w:val="0070C0"/>
          <w:szCs w:val="21"/>
        </w:rPr>
        <w:t>多元化发展路径，成才的路不止一条：</w:t>
      </w:r>
    </w:p>
    <w:p>
      <w:pPr>
        <w:pStyle w:val="11"/>
        <w:tabs>
          <w:tab w:val="left" w:pos="709"/>
        </w:tabs>
        <w:spacing w:line="400" w:lineRule="exact"/>
        <w:ind w:firstLine="315" w:firstLineChars="150"/>
        <w:rPr>
          <w:rFonts w:ascii="微软雅黑" w:hAnsi="微软雅黑" w:eastAsia="微软雅黑"/>
          <w:szCs w:val="21"/>
        </w:rPr>
      </w:pPr>
      <w:r>
        <w:rPr>
          <w:rFonts w:hint="eastAsia" w:ascii="微软雅黑" w:hAnsi="微软雅黑" w:eastAsia="微软雅黑"/>
          <w:szCs w:val="21"/>
        </w:rPr>
        <w:t>零售管培生--店长</w:t>
      </w:r>
      <w:r>
        <w:rPr>
          <w:rFonts w:ascii="微软雅黑" w:hAnsi="微软雅黑" w:eastAsia="微软雅黑"/>
          <w:szCs w:val="21"/>
        </w:rPr>
        <w:t>—</w:t>
      </w:r>
      <w:r>
        <w:rPr>
          <w:rFonts w:hint="eastAsia" w:ascii="微软雅黑" w:hAnsi="微软雅黑" w:eastAsia="微软雅黑"/>
          <w:szCs w:val="21"/>
        </w:rPr>
        <w:t>单店合伙人</w:t>
      </w:r>
      <w:r>
        <w:rPr>
          <w:rFonts w:ascii="微软雅黑" w:hAnsi="微软雅黑" w:eastAsia="微软雅黑"/>
          <w:szCs w:val="21"/>
        </w:rPr>
        <w:t>—</w:t>
      </w:r>
      <w:r>
        <w:rPr>
          <w:rFonts w:hint="eastAsia" w:ascii="微软雅黑" w:hAnsi="微软雅黑" w:eastAsia="微软雅黑"/>
          <w:szCs w:val="21"/>
        </w:rPr>
        <w:t>多店合伙人--加盟商，当老板</w:t>
      </w:r>
    </w:p>
    <w:p>
      <w:pPr>
        <w:pStyle w:val="11"/>
        <w:tabs>
          <w:tab w:val="left" w:pos="709"/>
        </w:tabs>
        <w:spacing w:line="400" w:lineRule="exact"/>
        <w:ind w:firstLine="315" w:firstLineChars="150"/>
        <w:rPr>
          <w:rFonts w:ascii="微软雅黑" w:hAnsi="微软雅黑" w:eastAsia="微软雅黑"/>
          <w:szCs w:val="21"/>
        </w:rPr>
      </w:pPr>
      <w:r>
        <w:rPr>
          <w:rFonts w:hint="eastAsia" w:ascii="微软雅黑" w:hAnsi="微软雅黑" w:eastAsia="微软雅黑"/>
          <w:szCs w:val="21"/>
        </w:rPr>
        <w:t>零售管培生--店长--区域经理--运营部经理--分公司总经理（分公司合伙人）</w:t>
      </w:r>
    </w:p>
    <w:p>
      <w:pPr>
        <w:pStyle w:val="11"/>
        <w:tabs>
          <w:tab w:val="left" w:pos="709"/>
        </w:tabs>
        <w:spacing w:line="400" w:lineRule="exact"/>
        <w:ind w:firstLine="315" w:firstLineChars="150"/>
        <w:rPr>
          <w:rFonts w:ascii="微软雅黑" w:hAnsi="微软雅黑" w:eastAsia="微软雅黑"/>
          <w:szCs w:val="21"/>
        </w:rPr>
      </w:pPr>
      <w:r>
        <w:rPr>
          <w:rFonts w:hint="eastAsia" w:ascii="微软雅黑" w:hAnsi="微软雅黑" w:eastAsia="微软雅黑"/>
          <w:szCs w:val="21"/>
        </w:rPr>
        <w:t>零售管培生--店长--职能岗专员（运营/商品/陈列/培训/市场/人力）--职能部门经理</w:t>
      </w:r>
      <w:r>
        <w:rPr>
          <w:rFonts w:ascii="微软雅黑" w:hAnsi="微软雅黑" w:eastAsia="微软雅黑"/>
          <w:szCs w:val="21"/>
        </w:rPr>
        <w:t>—</w:t>
      </w:r>
      <w:r>
        <w:rPr>
          <w:rFonts w:hint="eastAsia" w:ascii="微软雅黑" w:hAnsi="微软雅黑" w:eastAsia="微软雅黑"/>
          <w:szCs w:val="21"/>
        </w:rPr>
        <w:t>分公司总经理（分公司合伙人）</w:t>
      </w:r>
    </w:p>
    <w:p>
      <w:pPr>
        <w:rPr>
          <w:rFonts w:ascii="微软雅黑" w:hAnsi="微软雅黑" w:eastAsia="微软雅黑"/>
          <w:b/>
          <w:szCs w:val="21"/>
        </w:rPr>
      </w:pPr>
      <w:r>
        <w:rPr>
          <w:rFonts w:hint="eastAsia" w:ascii="微软雅黑" w:hAnsi="微软雅黑" w:eastAsia="微软雅黑"/>
          <w:b/>
          <w:color w:val="0070C0"/>
          <w:szCs w:val="21"/>
        </w:rPr>
        <w:t>工作地点：</w:t>
      </w:r>
      <w:r>
        <w:rPr>
          <w:rFonts w:hint="eastAsia" w:ascii="微软雅黑" w:hAnsi="微软雅黑" w:eastAsia="微软雅黑"/>
          <w:szCs w:val="21"/>
        </w:rPr>
        <w:t>深圳市、</w:t>
      </w:r>
      <w:r>
        <w:rPr>
          <w:rFonts w:ascii="微软雅黑" w:hAnsi="微软雅黑" w:eastAsia="微软雅黑"/>
          <w:szCs w:val="21"/>
        </w:rPr>
        <w:t>广州市</w:t>
      </w:r>
    </w:p>
    <w:p>
      <w:pPr>
        <w:spacing w:line="400" w:lineRule="exact"/>
        <w:rPr>
          <w:rFonts w:ascii="微软雅黑" w:hAnsi="微软雅黑" w:eastAsia="微软雅黑"/>
          <w:b/>
          <w:sz w:val="24"/>
          <w:szCs w:val="21"/>
        </w:rPr>
      </w:pPr>
      <w:r>
        <w:rPr>
          <w:rFonts w:hint="eastAsia" w:ascii="微软雅黑" w:hAnsi="微软雅黑" w:eastAsia="微软雅黑"/>
          <w:b/>
          <w:sz w:val="24"/>
          <w:szCs w:val="21"/>
        </w:rPr>
        <w:t>三、</w:t>
      </w:r>
      <w:r>
        <w:rPr>
          <w:rFonts w:ascii="微软雅黑" w:hAnsi="微软雅黑" w:eastAsia="微软雅黑"/>
          <w:b/>
          <w:sz w:val="24"/>
          <w:szCs w:val="21"/>
        </w:rPr>
        <w:t>联系方式</w:t>
      </w:r>
    </w:p>
    <w:p>
      <w:pPr>
        <w:spacing w:line="400" w:lineRule="exact"/>
        <w:rPr>
          <w:rFonts w:ascii="微软雅黑" w:hAnsi="微软雅黑" w:eastAsia="微软雅黑"/>
          <w:szCs w:val="21"/>
        </w:rPr>
      </w:pPr>
      <w:r>
        <w:rPr>
          <w:rFonts w:hint="eastAsia" w:ascii="微软雅黑" w:hAnsi="微软雅黑" w:eastAsia="微软雅黑"/>
          <w:b/>
          <w:szCs w:val="21"/>
        </w:rPr>
        <w:t>联系人/联系方式：陈小姐 13631557254</w:t>
      </w:r>
    </w:p>
    <w:p>
      <w:pPr>
        <w:spacing w:line="400" w:lineRule="exact"/>
        <w:rPr>
          <w:rFonts w:ascii="微软雅黑" w:hAnsi="微软雅黑" w:eastAsia="微软雅黑"/>
          <w:szCs w:val="21"/>
        </w:rPr>
      </w:pPr>
      <w:r>
        <w:rPr>
          <w:rFonts w:hint="eastAsia" w:ascii="微软雅黑" w:hAnsi="微软雅黑" w:eastAsia="微软雅黑"/>
          <w:b/>
          <w:szCs w:val="21"/>
        </w:rPr>
        <w:t>简历投递邮箱：</w:t>
      </w:r>
      <w:r>
        <w:rPr>
          <w:rFonts w:ascii="微软雅黑" w:hAnsi="微软雅黑" w:eastAsia="微软雅黑"/>
          <w:b/>
          <w:szCs w:val="21"/>
        </w:rPr>
        <w:t>chenxiaoman@SEPTWOLVES.COM</w:t>
      </w:r>
    </w:p>
    <w:p>
      <w:pPr>
        <w:spacing w:line="400" w:lineRule="exact"/>
        <w:rPr>
          <w:rFonts w:ascii="微软雅黑" w:hAnsi="微软雅黑" w:eastAsia="微软雅黑"/>
          <w:b/>
          <w:szCs w:val="21"/>
        </w:rPr>
      </w:pPr>
      <w:r>
        <w:rPr>
          <w:rFonts w:hint="eastAsia" w:ascii="微软雅黑" w:hAnsi="微软雅黑" w:eastAsia="微软雅黑"/>
          <w:b/>
          <w:szCs w:val="21"/>
        </w:rPr>
        <w:t>您可以通过以下渠道了解更多企业信息：</w:t>
      </w:r>
    </w:p>
    <w:p>
      <w:pPr>
        <w:spacing w:line="400" w:lineRule="exact"/>
        <w:rPr>
          <w:rFonts w:ascii="微软雅黑" w:hAnsi="微软雅黑" w:eastAsia="微软雅黑"/>
          <w:szCs w:val="21"/>
        </w:rPr>
      </w:pPr>
      <w:r>
        <w:rPr>
          <w:rFonts w:hint="eastAsia" w:ascii="微软雅黑" w:hAnsi="微软雅黑" w:eastAsia="微软雅黑"/>
          <w:szCs w:val="21"/>
        </w:rPr>
        <w:t>● 浏览官网【</w:t>
      </w:r>
      <w:r>
        <w:fldChar w:fldCharType="begin"/>
      </w:r>
      <w:r>
        <w:instrText xml:space="preserve"> HYPERLINK "http://www.septwolves.com】" </w:instrText>
      </w:r>
      <w:r>
        <w:fldChar w:fldCharType="separate"/>
      </w:r>
      <w:r>
        <w:rPr>
          <w:rStyle w:val="7"/>
          <w:rFonts w:hint="eastAsia" w:ascii="微软雅黑" w:hAnsi="微软雅黑" w:eastAsia="微软雅黑"/>
          <w:szCs w:val="21"/>
        </w:rPr>
        <w:t>www.septwolves.com】</w:t>
      </w:r>
      <w:r>
        <w:rPr>
          <w:rStyle w:val="7"/>
          <w:rFonts w:hint="eastAsia" w:ascii="微软雅黑" w:hAnsi="微软雅黑" w:eastAsia="微软雅黑"/>
          <w:szCs w:val="21"/>
        </w:rPr>
        <w:fldChar w:fldCharType="end"/>
      </w:r>
    </w:p>
    <w:p>
      <w:pPr>
        <w:spacing w:line="400" w:lineRule="exact"/>
        <w:rPr>
          <w:rFonts w:ascii="微软雅黑" w:hAnsi="微软雅黑" w:eastAsia="微软雅黑"/>
          <w:szCs w:val="21"/>
        </w:rPr>
      </w:pPr>
      <w:r>
        <w:rPr>
          <w:rFonts w:hint="eastAsia" w:ascii="微软雅黑" w:hAnsi="微软雅黑" w:eastAsia="微软雅黑"/>
          <w:szCs w:val="21"/>
        </w:rPr>
        <w:t>● 关注“七匹狼”企业微信公众号</w:t>
      </w:r>
    </w:p>
    <w:sectPr>
      <w:headerReference r:id="rId3" w:type="default"/>
      <w:pgSz w:w="11906" w:h="16838"/>
      <w:pgMar w:top="1361" w:right="1077" w:bottom="1304"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drawing>
        <wp:inline distT="0" distB="0" distL="0" distR="0">
          <wp:extent cx="571500" cy="353060"/>
          <wp:effectExtent l="0" t="0" r="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2036" cy="35373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D33074"/>
    <w:multiLevelType w:val="multilevel"/>
    <w:tmpl w:val="52D3307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307F"/>
    <w:rsid w:val="00075B01"/>
    <w:rsid w:val="0008242B"/>
    <w:rsid w:val="00083005"/>
    <w:rsid w:val="00090547"/>
    <w:rsid w:val="000A52FB"/>
    <w:rsid w:val="000B2609"/>
    <w:rsid w:val="000D01C8"/>
    <w:rsid w:val="000F03E2"/>
    <w:rsid w:val="001153AF"/>
    <w:rsid w:val="0012028E"/>
    <w:rsid w:val="00125922"/>
    <w:rsid w:val="00126BD1"/>
    <w:rsid w:val="00152012"/>
    <w:rsid w:val="001568BD"/>
    <w:rsid w:val="0016024D"/>
    <w:rsid w:val="00172A27"/>
    <w:rsid w:val="001A530E"/>
    <w:rsid w:val="001B6B71"/>
    <w:rsid w:val="001C11F4"/>
    <w:rsid w:val="001C6146"/>
    <w:rsid w:val="001F1F92"/>
    <w:rsid w:val="001F5EBF"/>
    <w:rsid w:val="00215103"/>
    <w:rsid w:val="00215AFF"/>
    <w:rsid w:val="002251BA"/>
    <w:rsid w:val="002339B8"/>
    <w:rsid w:val="002404CF"/>
    <w:rsid w:val="00251D58"/>
    <w:rsid w:val="00265F45"/>
    <w:rsid w:val="002677A0"/>
    <w:rsid w:val="00290359"/>
    <w:rsid w:val="002A168C"/>
    <w:rsid w:val="002B0DB3"/>
    <w:rsid w:val="002C247A"/>
    <w:rsid w:val="002C6DBF"/>
    <w:rsid w:val="002E5CB3"/>
    <w:rsid w:val="002F43D0"/>
    <w:rsid w:val="00372F33"/>
    <w:rsid w:val="00395182"/>
    <w:rsid w:val="003A5FF4"/>
    <w:rsid w:val="003C3B84"/>
    <w:rsid w:val="003D6CEE"/>
    <w:rsid w:val="003E5E5E"/>
    <w:rsid w:val="00414E1B"/>
    <w:rsid w:val="00434C05"/>
    <w:rsid w:val="00442436"/>
    <w:rsid w:val="00496827"/>
    <w:rsid w:val="004D3F42"/>
    <w:rsid w:val="004D7365"/>
    <w:rsid w:val="004E63F4"/>
    <w:rsid w:val="004F232D"/>
    <w:rsid w:val="004F5386"/>
    <w:rsid w:val="005316D2"/>
    <w:rsid w:val="00562650"/>
    <w:rsid w:val="00566367"/>
    <w:rsid w:val="005670C5"/>
    <w:rsid w:val="005803AE"/>
    <w:rsid w:val="0059398B"/>
    <w:rsid w:val="005D23C0"/>
    <w:rsid w:val="005D59FE"/>
    <w:rsid w:val="005F4AE0"/>
    <w:rsid w:val="005F5DB4"/>
    <w:rsid w:val="006470ED"/>
    <w:rsid w:val="00665DA6"/>
    <w:rsid w:val="006B3602"/>
    <w:rsid w:val="006B57A9"/>
    <w:rsid w:val="006E3843"/>
    <w:rsid w:val="007064F3"/>
    <w:rsid w:val="00714EE6"/>
    <w:rsid w:val="00755F32"/>
    <w:rsid w:val="00793DD0"/>
    <w:rsid w:val="007B4F02"/>
    <w:rsid w:val="007D222B"/>
    <w:rsid w:val="007E1C23"/>
    <w:rsid w:val="007F2D69"/>
    <w:rsid w:val="00803658"/>
    <w:rsid w:val="00815BDE"/>
    <w:rsid w:val="00825157"/>
    <w:rsid w:val="008369BC"/>
    <w:rsid w:val="008431F7"/>
    <w:rsid w:val="00884DF4"/>
    <w:rsid w:val="008A0B5D"/>
    <w:rsid w:val="008A466F"/>
    <w:rsid w:val="008F40F7"/>
    <w:rsid w:val="00924872"/>
    <w:rsid w:val="0092719A"/>
    <w:rsid w:val="009645BF"/>
    <w:rsid w:val="00967DB3"/>
    <w:rsid w:val="00971C2D"/>
    <w:rsid w:val="009E39BB"/>
    <w:rsid w:val="00A01963"/>
    <w:rsid w:val="00A05B59"/>
    <w:rsid w:val="00A6734A"/>
    <w:rsid w:val="00A939E4"/>
    <w:rsid w:val="00AC175A"/>
    <w:rsid w:val="00AD459E"/>
    <w:rsid w:val="00AE7EDD"/>
    <w:rsid w:val="00AF6893"/>
    <w:rsid w:val="00B20B4C"/>
    <w:rsid w:val="00B27C24"/>
    <w:rsid w:val="00B4238A"/>
    <w:rsid w:val="00B43282"/>
    <w:rsid w:val="00B43420"/>
    <w:rsid w:val="00B50A15"/>
    <w:rsid w:val="00B54399"/>
    <w:rsid w:val="00BB76C7"/>
    <w:rsid w:val="00BC0339"/>
    <w:rsid w:val="00BC1F38"/>
    <w:rsid w:val="00BD3E09"/>
    <w:rsid w:val="00BF7285"/>
    <w:rsid w:val="00C07F29"/>
    <w:rsid w:val="00C11D60"/>
    <w:rsid w:val="00C43AC7"/>
    <w:rsid w:val="00C61855"/>
    <w:rsid w:val="00C729A5"/>
    <w:rsid w:val="00C815A0"/>
    <w:rsid w:val="00C8280B"/>
    <w:rsid w:val="00C869CF"/>
    <w:rsid w:val="00CA4B2C"/>
    <w:rsid w:val="00CA5043"/>
    <w:rsid w:val="00CA5A73"/>
    <w:rsid w:val="00CA7BDF"/>
    <w:rsid w:val="00CD3238"/>
    <w:rsid w:val="00CE448B"/>
    <w:rsid w:val="00CE72CE"/>
    <w:rsid w:val="00CF5BC0"/>
    <w:rsid w:val="00D05D19"/>
    <w:rsid w:val="00D2512B"/>
    <w:rsid w:val="00D7493D"/>
    <w:rsid w:val="00D865CE"/>
    <w:rsid w:val="00D86785"/>
    <w:rsid w:val="00D93B18"/>
    <w:rsid w:val="00DA44DC"/>
    <w:rsid w:val="00DB63DF"/>
    <w:rsid w:val="00DC201D"/>
    <w:rsid w:val="00DC7EA3"/>
    <w:rsid w:val="00DF2E49"/>
    <w:rsid w:val="00DF3D83"/>
    <w:rsid w:val="00DF4EE1"/>
    <w:rsid w:val="00DF76BB"/>
    <w:rsid w:val="00E03E4F"/>
    <w:rsid w:val="00E16C16"/>
    <w:rsid w:val="00E24CFE"/>
    <w:rsid w:val="00E25661"/>
    <w:rsid w:val="00E36BE1"/>
    <w:rsid w:val="00E673DC"/>
    <w:rsid w:val="00E814E9"/>
    <w:rsid w:val="00E90889"/>
    <w:rsid w:val="00E96317"/>
    <w:rsid w:val="00EB286E"/>
    <w:rsid w:val="00EB35CE"/>
    <w:rsid w:val="00EB4BDA"/>
    <w:rsid w:val="00EC7339"/>
    <w:rsid w:val="00ED0FEC"/>
    <w:rsid w:val="00EE07BF"/>
    <w:rsid w:val="00EF2FC6"/>
    <w:rsid w:val="00F04051"/>
    <w:rsid w:val="00F11A86"/>
    <w:rsid w:val="00F146D4"/>
    <w:rsid w:val="00F15FCF"/>
    <w:rsid w:val="00F25CA0"/>
    <w:rsid w:val="00F27680"/>
    <w:rsid w:val="00F9642A"/>
    <w:rsid w:val="00FA1E6C"/>
    <w:rsid w:val="00FA6CBA"/>
    <w:rsid w:val="00FC05B8"/>
    <w:rsid w:val="00FD1EF0"/>
    <w:rsid w:val="00FE1B17"/>
    <w:rsid w:val="00FE6E48"/>
    <w:rsid w:val="228F1216"/>
    <w:rsid w:val="6B6A2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0"/>
    <w:rPr>
      <w:sz w:val="18"/>
      <w:szCs w:val="18"/>
    </w:rPr>
  </w:style>
  <w:style w:type="character" w:customStyle="1" w:styleId="9">
    <w:name w:val="页脚 Char"/>
    <w:basedOn w:val="6"/>
    <w:link w:val="3"/>
    <w:qFormat/>
    <w:uiPriority w:val="0"/>
    <w:rPr>
      <w:sz w:val="18"/>
      <w:szCs w:val="18"/>
    </w:rPr>
  </w:style>
  <w:style w:type="character" w:customStyle="1" w:styleId="10">
    <w:name w:val="批注框文本 Char"/>
    <w:basedOn w:val="6"/>
    <w:link w:val="2"/>
    <w:qFormat/>
    <w:uiPriority w:val="0"/>
    <w:rPr>
      <w:sz w:val="18"/>
      <w:szCs w:val="18"/>
    </w:rPr>
  </w:style>
  <w:style w:type="paragraph" w:customStyle="1" w:styleId="11">
    <w:name w:val="列出段落1"/>
    <w:basedOn w:val="1"/>
    <w:qFormat/>
    <w:uiPriority w:val="0"/>
    <w:pPr>
      <w:ind w:firstLine="420" w:firstLineChars="200"/>
    </w:pPr>
  </w:style>
  <w:style w:type="paragraph" w:customStyle="1" w:styleId="12">
    <w:name w:val="p0"/>
    <w:basedOn w:val="1"/>
    <w:qFormat/>
    <w:uiPriority w:val="0"/>
    <w:pPr>
      <w:widowControl/>
    </w:pPr>
    <w:rPr>
      <w:rFonts w:ascii="Times New Roman" w:hAnsi="Times New Roman"/>
      <w:kern w:val="0"/>
      <w:szCs w:val="21"/>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septwolves.com</Company>
  <Pages>2</Pages>
  <Words>258</Words>
  <Characters>1474</Characters>
  <Lines>12</Lines>
  <Paragraphs>3</Paragraphs>
  <TotalTime>7</TotalTime>
  <ScaleCrop>false</ScaleCrop>
  <LinksUpToDate>false</LinksUpToDate>
  <CharactersWithSpaces>1729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2019-11-05T09:15:00Z</dcterms:created>
  <dc:creator>Peng Wei/彭薇</dc:creator>
  <cp:lastModifiedBy>浅生。</cp:lastModifiedBy>
  <cp:lastPrinted>2019-11-05T09:12:00Z</cp:lastPrinted>
  <dcterms:modified xsi:type="dcterms:W3CDTF">2021-12-08T03:20:08Z</dcterms:modified>
  <dc:title>Peng Wei/彭薇</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FF6BE889E8764A84B7C24E4C1D381E67</vt:lpwstr>
  </property>
</Properties>
</file>