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4519"/>
        <w:gridCol w:w="2247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8109" w:type="dxa"/>
            <w:gridSpan w:val="3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eastAsia"/>
                <w:sz w:val="24"/>
              </w:rPr>
            </w:pPr>
            <w:bookmarkStart w:id="0" w:name="_GoBack"/>
            <w:r>
              <w:rPr>
                <w:rFonts w:hint="eastAsia"/>
                <w:sz w:val="24"/>
                <w:u w:val="none"/>
                <w:lang w:eastAsia="zh-CN"/>
              </w:rPr>
              <w:t>广东四海交通设施股份有限公司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49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单位简介</w:t>
            </w:r>
          </w:p>
        </w:tc>
        <w:tc>
          <w:tcPr>
            <w:tcW w:w="8109" w:type="dxa"/>
            <w:gridSpan w:val="3"/>
            <w:noWrap w:val="0"/>
            <w:vAlign w:val="center"/>
          </w:tcPr>
          <w:p>
            <w:pPr>
              <w:ind w:firstLine="360" w:firstLineChars="200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广东四海交通设施股份有限公司《简称“四海”》创始于2013年，归属四海集团。是一家集研发、生产、销售及工程安装于一体的综合型交安设施服务企业，集团浙江公司迄已有二十多年的发展</w:t>
            </w:r>
            <w:r>
              <w:rPr>
                <w:rFonts w:hint="eastAsia"/>
                <w:sz w:val="18"/>
                <w:szCs w:val="18"/>
                <w:lang w:eastAsia="zh-CN"/>
              </w:rPr>
              <w:t>历史</w:t>
            </w:r>
            <w:r>
              <w:rPr>
                <w:rFonts w:hint="eastAsia"/>
                <w:sz w:val="18"/>
                <w:szCs w:val="18"/>
              </w:rPr>
              <w:t>。四海公司连续多年被评为A级纳税人和重合同守信用企业。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sz w:val="18"/>
                <w:szCs w:val="18"/>
              </w:rPr>
              <w:t>19年被评为广东省高新技术企业，公司于2020年在广东证券交易中心挂牌上市，股票代码为880466。多年来“四海”品牌与众多国企、央企、名企及政府单位（包括长隆集团、万达集团、恒大集团、白云国际机场、宝安国际机场、中国建筑、中铁集团、南方电网、碧桂园、奥体广场、区政府及各待道办，部分省市交警单位、学校和医院等等）建立了良好、稳定的合作关系</w:t>
            </w:r>
            <w:r>
              <w:rPr>
                <w:rFonts w:hint="eastAsia"/>
                <w:sz w:val="18"/>
                <w:szCs w:val="18"/>
                <w:lang w:eastAsia="zh-CN"/>
              </w:rPr>
              <w:t>；四海一直在为交通强国之路上勤耕不缀，奉献四海人的一份力量。</w:t>
            </w:r>
          </w:p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招聘岗位</w:t>
            </w:r>
          </w:p>
        </w:tc>
        <w:tc>
          <w:tcPr>
            <w:tcW w:w="451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招聘要求</w:t>
            </w:r>
          </w:p>
        </w:tc>
        <w:tc>
          <w:tcPr>
            <w:tcW w:w="224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专业需求</w:t>
            </w:r>
          </w:p>
        </w:tc>
        <w:tc>
          <w:tcPr>
            <w:tcW w:w="13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销售专员</w:t>
            </w:r>
          </w:p>
        </w:tc>
        <w:tc>
          <w:tcPr>
            <w:tcW w:w="4519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4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性格开朗，思维敏捷，善于表达沟通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lang w:eastAsia="zh-CN"/>
              </w:rPr>
              <w:t>懂基本商务礼仪，会基本的办公软件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3、</w:t>
            </w:r>
            <w:r>
              <w:rPr>
                <w:rFonts w:hint="eastAsia"/>
                <w:sz w:val="24"/>
                <w:lang w:eastAsia="zh-CN"/>
              </w:rPr>
              <w:t>有长期从事销售的职业规划。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4、底薪加提成（试用期5K保底）包吃包住，6天8小时工作制</w:t>
            </w:r>
          </w:p>
        </w:tc>
        <w:tc>
          <w:tcPr>
            <w:tcW w:w="224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市场营销</w:t>
            </w:r>
          </w:p>
          <w:p>
            <w:pPr>
              <w:spacing w:line="3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工商管理</w:t>
            </w:r>
          </w:p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旅游与酒店管理</w:t>
            </w:r>
          </w:p>
        </w:tc>
        <w:tc>
          <w:tcPr>
            <w:tcW w:w="13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平面设计</w:t>
            </w:r>
          </w:p>
        </w:tc>
        <w:tc>
          <w:tcPr>
            <w:tcW w:w="4519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1、PS、CDR熟练</w:t>
            </w:r>
          </w:p>
          <w:p>
            <w:pPr>
              <w:spacing w:line="34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2、会拍照、抠图、修图</w:t>
            </w:r>
          </w:p>
          <w:p>
            <w:pPr>
              <w:spacing w:line="34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3、具备较强的文案编辑能力</w:t>
            </w:r>
          </w:p>
          <w:p>
            <w:pPr>
              <w:spacing w:line="340" w:lineRule="exact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4、薪资面议，包吃住，6天8小时工作制</w:t>
            </w:r>
          </w:p>
        </w:tc>
        <w:tc>
          <w:tcPr>
            <w:tcW w:w="224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平面设计</w:t>
            </w:r>
          </w:p>
        </w:tc>
        <w:tc>
          <w:tcPr>
            <w:tcW w:w="13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电商客服</w:t>
            </w:r>
          </w:p>
        </w:tc>
        <w:tc>
          <w:tcPr>
            <w:tcW w:w="451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  <w:lang w:eastAsia="zh-CN"/>
              </w:rPr>
              <w:t>性格开朗，思维敏捷，善于表达沟通</w:t>
            </w:r>
          </w:p>
          <w:p>
            <w:pPr>
              <w:numPr>
                <w:ilvl w:val="0"/>
                <w:numId w:val="0"/>
              </w:numPr>
              <w:spacing w:line="34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2、打字速度较快，服务意识强</w:t>
            </w:r>
          </w:p>
          <w:p>
            <w:pPr>
              <w:spacing w:line="340" w:lineRule="exact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3、</w:t>
            </w:r>
            <w:r>
              <w:rPr>
                <w:rFonts w:hint="eastAsia"/>
                <w:sz w:val="24"/>
                <w:lang w:eastAsia="zh-CN"/>
              </w:rPr>
              <w:t>懂基本商务礼仪，会基本的办公软件</w:t>
            </w:r>
          </w:p>
          <w:p>
            <w:pPr>
              <w:spacing w:line="340" w:lineRule="exact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4、薪资面议，包吃住，6天8小时工作制</w:t>
            </w:r>
          </w:p>
        </w:tc>
        <w:tc>
          <w:tcPr>
            <w:tcW w:w="224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专业不限</w:t>
            </w:r>
          </w:p>
        </w:tc>
        <w:tc>
          <w:tcPr>
            <w:tcW w:w="13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</w:tbl>
    <w:p>
      <w:pPr>
        <w:spacing w:line="440" w:lineRule="exact"/>
        <w:jc w:val="left"/>
        <w:rPr>
          <w:rFonts w:hint="eastAsia"/>
          <w:sz w:val="24"/>
        </w:rPr>
      </w:pPr>
      <w:r>
        <w:rPr>
          <w:rFonts w:hint="eastAsia"/>
          <w:sz w:val="24"/>
        </w:rPr>
        <w:t>单位地址：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广州市白云区太和镇田心路89号</w:t>
      </w:r>
    </w:p>
    <w:p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杨经理</w:t>
      </w:r>
      <w:r>
        <w:rPr>
          <w:rFonts w:hint="eastAsia"/>
          <w:sz w:val="24"/>
          <w:u w:val="single"/>
        </w:rPr>
        <w:t xml:space="preserve">    </w:t>
      </w:r>
    </w:p>
    <w:p>
      <w:pPr>
        <w:spacing w:line="440" w:lineRule="exac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联系电话：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15915999593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none"/>
          <w:lang w:val="en-US" w:eastAsia="zh-CN"/>
        </w:rPr>
        <w:t xml:space="preserve">                      </w:t>
      </w:r>
      <w:r>
        <w:rPr>
          <w:rFonts w:hint="eastAsia"/>
          <w:sz w:val="24"/>
        </w:rPr>
        <w:t>电子邮箱：</w:t>
      </w:r>
      <w:r>
        <w:rPr>
          <w:rFonts w:hint="eastAsia"/>
          <w:sz w:val="24"/>
          <w:u w:val="single"/>
          <w:lang w:val="en-US" w:eastAsia="zh-CN"/>
        </w:rPr>
        <w:t>sihaijiaotong@163.com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none"/>
        </w:rPr>
        <w:t xml:space="preserve"> </w:t>
      </w:r>
      <w:r>
        <w:rPr>
          <w:rFonts w:hint="eastAsia"/>
          <w:u w:val="none"/>
        </w:rPr>
        <w:t xml:space="preserve">        </w:t>
      </w:r>
    </w:p>
    <w:p/>
    <w:sectPr>
      <w:pgSz w:w="11906" w:h="16838"/>
      <w:pgMar w:top="567" w:right="567" w:bottom="567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6B1CC1"/>
    <w:multiLevelType w:val="singleLevel"/>
    <w:tmpl w:val="046B1CC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522EE"/>
    <w:rsid w:val="3DE522EE"/>
    <w:rsid w:val="6A75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2021-12-06T06:02:00Z</dcterms:created>
  <dc:creator>四海公司行政主管</dc:creator>
  <cp:lastModifiedBy>浅生。</cp:lastModifiedBy>
  <cp:lastPrinted>2021-12-06T09:44:00Z</cp:lastPrinted>
  <dcterms:modified xsi:type="dcterms:W3CDTF">2021-12-08T03:28:11Z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F8D8D182DC6946299C3EF8C4FD932B5E</vt:lpwstr>
  </property>
</Properties>
</file>