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b/>
          <w:color w:val="666666"/>
          <w:sz w:val="28"/>
          <w:szCs w:val="28"/>
          <w:shd w:val="clear" w:color="auto" w:fill="FFFFFF"/>
        </w:rPr>
      </w:pPr>
      <w:r>
        <w:rPr>
          <w:rFonts w:hint="eastAsia" w:ascii="微软雅黑" w:hAnsi="微软雅黑" w:eastAsia="微软雅黑"/>
          <w:b/>
          <w:color w:val="666666"/>
          <w:sz w:val="28"/>
          <w:szCs w:val="28"/>
          <w:shd w:val="clear" w:color="auto" w:fill="FFFFFF"/>
          <w:lang w:val="en-US" w:eastAsia="zh-CN"/>
        </w:rPr>
        <w:t>过往</w:t>
      </w:r>
      <w:r>
        <w:rPr>
          <w:rFonts w:hint="eastAsia" w:ascii="微软雅黑" w:hAnsi="微软雅黑" w:eastAsia="微软雅黑"/>
          <w:b/>
          <w:color w:val="666666"/>
          <w:sz w:val="28"/>
          <w:szCs w:val="28"/>
          <w:shd w:val="clear" w:color="auto" w:fill="FFFFFF"/>
        </w:rPr>
        <w:t>公司介绍：</w:t>
      </w:r>
    </w:p>
    <w:p>
      <w:pPr>
        <w:rPr>
          <w:rFonts w:hint="eastAsia" w:ascii="微软雅黑" w:hAnsi="微软雅黑" w:eastAsia="微软雅黑"/>
          <w:color w:val="666666"/>
          <w:sz w:val="28"/>
          <w:szCs w:val="28"/>
          <w:shd w:val="clear" w:color="auto" w:fill="FFFFFF"/>
        </w:rPr>
      </w:pPr>
      <w:bookmarkStart w:id="0" w:name="_GoBack"/>
      <w:r>
        <w:rPr>
          <w:rFonts w:hint="eastAsia" w:ascii="微软雅黑" w:hAnsi="微软雅黑" w:eastAsia="微软雅黑"/>
          <w:color w:val="666666"/>
          <w:sz w:val="28"/>
          <w:szCs w:val="28"/>
          <w:shd w:val="clear" w:color="auto" w:fill="FFFFFF"/>
        </w:rPr>
        <w:t>深圳市艾姆诗数码科技有限公司</w:t>
      </w:r>
      <w:bookmarkEnd w:id="0"/>
      <w:r>
        <w:rPr>
          <w:rFonts w:hint="eastAsia" w:ascii="微软雅黑" w:hAnsi="微软雅黑" w:eastAsia="微软雅黑"/>
          <w:color w:val="666666"/>
          <w:sz w:val="28"/>
          <w:szCs w:val="28"/>
          <w:shd w:val="clear" w:color="auto" w:fill="FFFFFF"/>
        </w:rPr>
        <w:t>成立于2007年，是在国家“互联网+“和”大众创业、万众创新”的发展战略下，通过对传统市场的广泛调查以及电子商务模式的深度研究下而成立的B2C电子商务企业。公司总部位于深圳，在深圳、广州、惠州、南昌、重庆、义乌等全国6个省市设置分子公司，并且在美国和英国建立海外仓库，实现货物本地配送服务。合计经营面积达8万余平方米。公司以“让世界感受中国制造”为宗旨，致力打造具有国际先进水平的电子商务公司。与Ebay、Amazon、Aliexpress、Wish 、Lazada、Shopee、Joom、Cidiscount、Mymall、Daraz等第三方平台均有合作；公司经营产品包括3C电子类、运动户外类、美容个护类、汽摩配类、工业工艺类、服装服饰类、家居园艺类等数万种商品。公司业务现已覆盖到全球。</w:t>
      </w:r>
    </w:p>
    <w:p>
      <w:pPr>
        <w:rPr>
          <w:rFonts w:hint="default" w:ascii="微软雅黑" w:hAnsi="微软雅黑" w:eastAsia="微软雅黑"/>
          <w:b/>
          <w:bCs/>
          <w:color w:val="0000FF"/>
          <w:sz w:val="28"/>
          <w:szCs w:val="28"/>
          <w:shd w:val="clear" w:color="auto" w:fill="FFFFFF"/>
          <w:lang w:val="en-US" w:eastAsia="zh-CN"/>
        </w:rPr>
      </w:pPr>
      <w:r>
        <w:rPr>
          <w:rFonts w:hint="eastAsia" w:ascii="微软雅黑" w:hAnsi="微软雅黑" w:eastAsia="微软雅黑"/>
          <w:b/>
          <w:bCs/>
          <w:color w:val="0000FF"/>
          <w:sz w:val="28"/>
          <w:szCs w:val="28"/>
          <w:shd w:val="clear" w:color="auto" w:fill="FFFFFF"/>
          <w:lang w:val="en-US" w:eastAsia="zh-CN"/>
        </w:rPr>
        <w:t>2021年折页和易拉宝公司宣传：</w:t>
      </w:r>
    </w:p>
    <w:p>
      <w:pPr>
        <w:rPr>
          <w:rFonts w:hint="eastAsia" w:asciiTheme="minorEastAsia" w:hAnsiTheme="minorEastAsia"/>
          <w:b/>
          <w:sz w:val="28"/>
          <w:szCs w:val="28"/>
        </w:rPr>
      </w:pPr>
      <w:r>
        <w:rPr>
          <w:rFonts w:hint="eastAsia" w:asciiTheme="minorEastAsia" w:hAnsiTheme="minorEastAsia"/>
          <w:b/>
          <w:sz w:val="28"/>
          <w:szCs w:val="28"/>
        </w:rPr>
        <w:t>深圳市艾姆诗数码科技有限公司成立于2007年，是在国家“互联网+“和”大众创业、万众创新”的发展战略下，通过对传统市场的广泛调查以及电子商务模式的深度研究下而成立的B2C电子商务企业。</w:t>
      </w:r>
    </w:p>
    <w:p>
      <w:pPr>
        <w:rPr>
          <w:rFonts w:hint="eastAsia" w:asciiTheme="minorEastAsia" w:hAnsiTheme="minorEastAsia"/>
          <w:b/>
          <w:sz w:val="28"/>
          <w:szCs w:val="28"/>
        </w:rPr>
      </w:pPr>
      <w:r>
        <w:rPr>
          <w:rFonts w:hint="eastAsia" w:asciiTheme="minorEastAsia" w:hAnsiTheme="minorEastAsia"/>
          <w:b/>
          <w:sz w:val="28"/>
          <w:szCs w:val="28"/>
        </w:rPr>
        <w:t>公司总部位于深圳，在深圳、惠州、重庆、南昌、广州、义乌等全国6个省市设立了分子公司，合计经营面积达8万余平方米。现拥有一支1000多人的精英跨境电商团队，与Ebay、Amazon、Aliexpress、Wish、Lazada、Shopee等第三方平台均有合作；公司经营产品包括3C电子类、运动户外类、美容个护类、汽摩配类、工业工艺类、服装服饰类、家居园艺类等几大商品品类，数万种商品。目前，公司业务已经覆盖全球并在美国和英国建立了海外仓库，实现货物本地配送服务。艾姆诗在2018、2019年连续两年荣获“eBay 五星奖”、“My mall 大卖奖”2018-2020连续三年荣获“Shopee菲律宾市场最佳奖”、2020年度荣获“Lazada年度激‘赞’商家奖”等大奖。</w:t>
      </w:r>
    </w:p>
    <w:p>
      <w:pPr>
        <w:rPr>
          <w:rFonts w:hint="eastAsia" w:asciiTheme="minorEastAsia" w:hAnsiTheme="minorEastAsia"/>
          <w:b/>
          <w:sz w:val="28"/>
          <w:szCs w:val="28"/>
        </w:rPr>
      </w:pPr>
      <w:r>
        <w:rPr>
          <w:rFonts w:hint="eastAsia" w:asciiTheme="minorEastAsia" w:hAnsiTheme="minorEastAsia"/>
          <w:b/>
          <w:sz w:val="28"/>
          <w:szCs w:val="28"/>
        </w:rPr>
        <w:t>未来，艾姆诗将不忘初心，始终以“让世界感受中国制造”为使命，打造具有国际先进水平的跨境电商企业。</w:t>
      </w:r>
    </w:p>
    <w:p>
      <w:pPr>
        <w:rPr>
          <w:rFonts w:hint="eastAsia" w:asciiTheme="minorEastAsia" w:hAnsiTheme="minorEastAsia"/>
          <w:b/>
          <w:sz w:val="28"/>
          <w:szCs w:val="28"/>
        </w:rPr>
      </w:pPr>
    </w:p>
    <w:p>
      <w:pPr>
        <w:rPr>
          <w:rFonts w:hint="eastAsia" w:asciiTheme="minorEastAsia" w:hAnsiTheme="minorEastAsia"/>
          <w:b/>
          <w:sz w:val="28"/>
          <w:szCs w:val="28"/>
        </w:rPr>
      </w:pPr>
    </w:p>
    <w:p>
      <w:pPr>
        <w:rPr>
          <w:rFonts w:hint="eastAsia" w:asciiTheme="minorEastAsia" w:hAnsiTheme="minorEastAsia"/>
          <w:b/>
          <w:sz w:val="28"/>
          <w:szCs w:val="28"/>
        </w:rPr>
      </w:pPr>
      <w:r>
        <w:rPr>
          <w:rFonts w:hint="eastAsia" w:asciiTheme="minorEastAsia" w:hAnsiTheme="minorEastAsia"/>
          <w:b/>
          <w:sz w:val="28"/>
          <w:szCs w:val="28"/>
        </w:rPr>
        <w:t>放在宣传海报上的岗位说明：</w:t>
      </w:r>
    </w:p>
    <w:p>
      <w:pPr>
        <w:rPr>
          <w:rFonts w:hint="eastAsia" w:asciiTheme="minorEastAsia" w:hAnsiTheme="minorEastAsia"/>
          <w:b/>
          <w:sz w:val="28"/>
          <w:szCs w:val="28"/>
        </w:rPr>
      </w:pPr>
      <w:r>
        <w:rPr>
          <w:rFonts w:hint="eastAsia" w:asciiTheme="minorEastAsia" w:hAnsiTheme="minorEastAsia"/>
          <w:b/>
          <w:sz w:val="28"/>
          <w:szCs w:val="28"/>
        </w:rPr>
        <w:t>跨境电商运营</w:t>
      </w:r>
    </w:p>
    <w:p>
      <w:pPr>
        <w:rPr>
          <w:rFonts w:hint="eastAsia" w:asciiTheme="minorEastAsia" w:hAnsiTheme="minorEastAsia"/>
          <w:b/>
          <w:sz w:val="28"/>
          <w:szCs w:val="28"/>
        </w:rPr>
      </w:pPr>
      <w:r>
        <w:rPr>
          <w:rFonts w:hint="eastAsia" w:asciiTheme="minorEastAsia" w:hAnsiTheme="minorEastAsia"/>
          <w:b/>
          <w:sz w:val="28"/>
          <w:szCs w:val="28"/>
        </w:rPr>
        <w:t>招聘人数：30人</w:t>
      </w:r>
    </w:p>
    <w:p>
      <w:pPr>
        <w:rPr>
          <w:rFonts w:hint="eastAsia" w:asciiTheme="minorEastAsia" w:hAnsiTheme="minorEastAsia"/>
          <w:b/>
          <w:sz w:val="28"/>
          <w:szCs w:val="28"/>
        </w:rPr>
      </w:pPr>
      <w:r>
        <w:rPr>
          <w:rFonts w:hint="eastAsia" w:asciiTheme="minorEastAsia" w:hAnsiTheme="minorEastAsia"/>
          <w:b/>
          <w:sz w:val="28"/>
          <w:szCs w:val="28"/>
        </w:rPr>
        <w:t>学历要求：本科及以上</w:t>
      </w:r>
    </w:p>
    <w:p>
      <w:pPr>
        <w:rPr>
          <w:rFonts w:hint="eastAsia" w:asciiTheme="minorEastAsia" w:hAnsiTheme="minorEastAsia"/>
          <w:b/>
          <w:sz w:val="28"/>
          <w:szCs w:val="28"/>
        </w:rPr>
      </w:pPr>
      <w:r>
        <w:rPr>
          <w:rFonts w:hint="eastAsia" w:asciiTheme="minorEastAsia" w:hAnsiTheme="minorEastAsia"/>
          <w:b/>
          <w:sz w:val="28"/>
          <w:szCs w:val="28"/>
        </w:rPr>
        <w:t>专业及语言要求：不限，英语四级或日语N2以上</w:t>
      </w:r>
    </w:p>
    <w:p>
      <w:pPr>
        <w:rPr>
          <w:rFonts w:hint="eastAsia" w:asciiTheme="minorEastAsia" w:hAnsiTheme="minorEastAsia"/>
          <w:b/>
          <w:sz w:val="28"/>
          <w:szCs w:val="28"/>
        </w:rPr>
      </w:pPr>
      <w:r>
        <w:rPr>
          <w:rFonts w:hint="eastAsia" w:asciiTheme="minorEastAsia" w:hAnsiTheme="minorEastAsia"/>
          <w:b/>
          <w:sz w:val="28"/>
          <w:szCs w:val="28"/>
        </w:rPr>
        <w:t>工作地点：深圳、重庆、南昌</w:t>
      </w:r>
    </w:p>
    <w:p>
      <w:pPr>
        <w:rPr>
          <w:rFonts w:hint="eastAsia" w:asciiTheme="minorEastAsia" w:hAnsiTheme="minorEastAsia"/>
          <w:b/>
          <w:sz w:val="28"/>
          <w:szCs w:val="28"/>
        </w:rPr>
      </w:pPr>
    </w:p>
    <w:p>
      <w:pPr>
        <w:rPr>
          <w:rFonts w:hint="eastAsia" w:asciiTheme="minorEastAsia" w:hAnsiTheme="minorEastAsia"/>
          <w:b/>
          <w:sz w:val="28"/>
          <w:szCs w:val="28"/>
        </w:rPr>
      </w:pPr>
      <w:r>
        <w:rPr>
          <w:rFonts w:hint="eastAsia" w:asciiTheme="minorEastAsia" w:hAnsiTheme="minorEastAsia"/>
          <w:b/>
          <w:sz w:val="28"/>
          <w:szCs w:val="28"/>
        </w:rPr>
        <w:t>管培生</w:t>
      </w:r>
    </w:p>
    <w:p>
      <w:pPr>
        <w:rPr>
          <w:rFonts w:hint="eastAsia" w:asciiTheme="minorEastAsia" w:hAnsiTheme="minorEastAsia"/>
          <w:b/>
          <w:sz w:val="28"/>
          <w:szCs w:val="28"/>
        </w:rPr>
      </w:pPr>
      <w:r>
        <w:rPr>
          <w:rFonts w:hint="eastAsia" w:asciiTheme="minorEastAsia" w:hAnsiTheme="minorEastAsia"/>
          <w:b/>
          <w:sz w:val="28"/>
          <w:szCs w:val="28"/>
        </w:rPr>
        <w:t>招聘人数：5人</w:t>
      </w:r>
    </w:p>
    <w:p>
      <w:pPr>
        <w:rPr>
          <w:rFonts w:hint="eastAsia" w:asciiTheme="minorEastAsia" w:hAnsiTheme="minorEastAsia"/>
          <w:b/>
          <w:sz w:val="28"/>
          <w:szCs w:val="28"/>
        </w:rPr>
      </w:pPr>
      <w:r>
        <w:rPr>
          <w:rFonts w:hint="eastAsia" w:asciiTheme="minorEastAsia" w:hAnsiTheme="minorEastAsia"/>
          <w:b/>
          <w:sz w:val="28"/>
          <w:szCs w:val="28"/>
        </w:rPr>
        <w:t>学历要求：本科及以上</w:t>
      </w:r>
    </w:p>
    <w:p>
      <w:pPr>
        <w:rPr>
          <w:rFonts w:hint="eastAsia" w:asciiTheme="minorEastAsia" w:hAnsiTheme="minorEastAsia"/>
          <w:b/>
          <w:sz w:val="28"/>
          <w:szCs w:val="28"/>
        </w:rPr>
      </w:pPr>
      <w:r>
        <w:rPr>
          <w:rFonts w:hint="eastAsia" w:asciiTheme="minorEastAsia" w:hAnsiTheme="minorEastAsia"/>
          <w:b/>
          <w:sz w:val="28"/>
          <w:szCs w:val="28"/>
        </w:rPr>
        <w:t>专业及语言要求：不限，英语四级或日语N2以上</w:t>
      </w:r>
    </w:p>
    <w:p>
      <w:pPr>
        <w:rPr>
          <w:rFonts w:hint="eastAsia" w:asciiTheme="minorEastAsia" w:hAnsiTheme="minorEastAsia"/>
          <w:b/>
          <w:sz w:val="28"/>
          <w:szCs w:val="28"/>
        </w:rPr>
      </w:pPr>
      <w:r>
        <w:rPr>
          <w:rFonts w:hint="eastAsia" w:asciiTheme="minorEastAsia" w:hAnsiTheme="minorEastAsia"/>
          <w:b/>
          <w:sz w:val="28"/>
          <w:szCs w:val="28"/>
        </w:rPr>
        <w:t>工作地点：深圳</w:t>
      </w:r>
    </w:p>
    <w:p>
      <w:pPr>
        <w:rPr>
          <w:rFonts w:hint="eastAsia" w:asciiTheme="minorEastAsia" w:hAnsiTheme="minorEastAsia"/>
          <w:b/>
          <w:sz w:val="28"/>
          <w:szCs w:val="28"/>
        </w:rPr>
      </w:pPr>
    </w:p>
    <w:p>
      <w:pPr>
        <w:rPr>
          <w:rFonts w:hint="eastAsia" w:asciiTheme="minorEastAsia" w:hAnsiTheme="minorEastAsia"/>
          <w:b/>
          <w:sz w:val="28"/>
          <w:szCs w:val="28"/>
        </w:rPr>
      </w:pPr>
      <w:r>
        <w:rPr>
          <w:rFonts w:hint="eastAsia" w:asciiTheme="minorEastAsia" w:hAnsiTheme="minorEastAsia"/>
          <w:b/>
          <w:sz w:val="28"/>
          <w:szCs w:val="28"/>
        </w:rPr>
        <w:t>客服/翻译：</w:t>
      </w:r>
    </w:p>
    <w:p>
      <w:pPr>
        <w:rPr>
          <w:rFonts w:hint="eastAsia" w:asciiTheme="minorEastAsia" w:hAnsiTheme="minorEastAsia"/>
          <w:b/>
          <w:sz w:val="28"/>
          <w:szCs w:val="28"/>
        </w:rPr>
      </w:pPr>
      <w:r>
        <w:rPr>
          <w:rFonts w:hint="eastAsia" w:asciiTheme="minorEastAsia" w:hAnsiTheme="minorEastAsia"/>
          <w:b/>
          <w:sz w:val="28"/>
          <w:szCs w:val="28"/>
        </w:rPr>
        <w:t>招聘人数：10人</w:t>
      </w:r>
    </w:p>
    <w:p>
      <w:pPr>
        <w:rPr>
          <w:rFonts w:hint="eastAsia" w:asciiTheme="minorEastAsia" w:hAnsiTheme="minorEastAsia"/>
          <w:b/>
          <w:sz w:val="28"/>
          <w:szCs w:val="28"/>
        </w:rPr>
      </w:pPr>
      <w:r>
        <w:rPr>
          <w:rFonts w:hint="eastAsia" w:asciiTheme="minorEastAsia" w:hAnsiTheme="minorEastAsia"/>
          <w:b/>
          <w:sz w:val="28"/>
          <w:szCs w:val="28"/>
        </w:rPr>
        <w:t>学历要求：本科及以上</w:t>
      </w:r>
    </w:p>
    <w:p>
      <w:pPr>
        <w:rPr>
          <w:rFonts w:hint="eastAsia" w:asciiTheme="minorEastAsia" w:hAnsiTheme="minorEastAsia"/>
          <w:b/>
          <w:sz w:val="28"/>
          <w:szCs w:val="28"/>
        </w:rPr>
      </w:pPr>
      <w:r>
        <w:rPr>
          <w:rFonts w:hint="eastAsia" w:asciiTheme="minorEastAsia" w:hAnsiTheme="minorEastAsia"/>
          <w:b/>
          <w:sz w:val="28"/>
          <w:szCs w:val="28"/>
        </w:rPr>
        <w:t>专业及语言要求：不限，英语四级或日语N2以上</w:t>
      </w:r>
    </w:p>
    <w:p>
      <w:pPr>
        <w:rPr>
          <w:rFonts w:hint="eastAsia" w:asciiTheme="minorEastAsia" w:hAnsiTheme="minorEastAsia"/>
          <w:b/>
          <w:sz w:val="28"/>
          <w:szCs w:val="28"/>
        </w:rPr>
      </w:pPr>
      <w:r>
        <w:rPr>
          <w:rFonts w:hint="eastAsia" w:asciiTheme="minorEastAsia" w:hAnsiTheme="minorEastAsia"/>
          <w:b/>
          <w:sz w:val="28"/>
          <w:szCs w:val="28"/>
        </w:rPr>
        <w:t>工作地点：深圳、重庆、南昌</w:t>
      </w:r>
    </w:p>
    <w:p>
      <w:pPr>
        <w:rPr>
          <w:rFonts w:hint="eastAsia" w:asciiTheme="minorEastAsia" w:hAnsiTheme="minorEastAsia"/>
          <w:b/>
          <w:sz w:val="28"/>
          <w:szCs w:val="28"/>
        </w:rPr>
      </w:pPr>
    </w:p>
    <w:p>
      <w:pPr>
        <w:rPr>
          <w:rFonts w:hint="eastAsia" w:asciiTheme="minorEastAsia" w:hAnsiTheme="minorEastAsia"/>
          <w:b/>
          <w:sz w:val="28"/>
          <w:szCs w:val="28"/>
        </w:rPr>
      </w:pPr>
      <w:r>
        <w:rPr>
          <w:rFonts w:hint="eastAsia" w:asciiTheme="minorEastAsia" w:hAnsiTheme="minorEastAsia"/>
          <w:b/>
          <w:sz w:val="28"/>
          <w:szCs w:val="28"/>
        </w:rPr>
        <w:t>数据分析/文员</w:t>
      </w:r>
    </w:p>
    <w:p>
      <w:pPr>
        <w:rPr>
          <w:rFonts w:hint="eastAsia" w:asciiTheme="minorEastAsia" w:hAnsiTheme="minorEastAsia"/>
          <w:b/>
          <w:sz w:val="28"/>
          <w:szCs w:val="28"/>
        </w:rPr>
      </w:pPr>
      <w:r>
        <w:rPr>
          <w:rFonts w:hint="eastAsia" w:asciiTheme="minorEastAsia" w:hAnsiTheme="minorEastAsia"/>
          <w:b/>
          <w:sz w:val="28"/>
          <w:szCs w:val="28"/>
        </w:rPr>
        <w:t>招聘人数：5人</w:t>
      </w:r>
    </w:p>
    <w:p>
      <w:pPr>
        <w:rPr>
          <w:rFonts w:hint="eastAsia" w:asciiTheme="minorEastAsia" w:hAnsiTheme="minorEastAsia"/>
          <w:b/>
          <w:sz w:val="28"/>
          <w:szCs w:val="28"/>
        </w:rPr>
      </w:pPr>
      <w:r>
        <w:rPr>
          <w:rFonts w:hint="eastAsia" w:asciiTheme="minorEastAsia" w:hAnsiTheme="minorEastAsia"/>
          <w:b/>
          <w:sz w:val="28"/>
          <w:szCs w:val="28"/>
        </w:rPr>
        <w:t>学历要求：本科及以上</w:t>
      </w:r>
    </w:p>
    <w:p>
      <w:pPr>
        <w:rPr>
          <w:rFonts w:hint="eastAsia" w:asciiTheme="minorEastAsia" w:hAnsiTheme="minorEastAsia"/>
          <w:b/>
          <w:sz w:val="28"/>
          <w:szCs w:val="28"/>
        </w:rPr>
      </w:pPr>
      <w:r>
        <w:rPr>
          <w:rFonts w:hint="eastAsia" w:asciiTheme="minorEastAsia" w:hAnsiTheme="minorEastAsia"/>
          <w:b/>
          <w:sz w:val="28"/>
          <w:szCs w:val="28"/>
        </w:rPr>
        <w:t>专业及语言要求：不限</w:t>
      </w:r>
    </w:p>
    <w:p>
      <w:pPr>
        <w:rPr>
          <w:rFonts w:hint="eastAsia" w:asciiTheme="minorEastAsia" w:hAnsiTheme="minorEastAsia"/>
          <w:b/>
          <w:sz w:val="28"/>
          <w:szCs w:val="28"/>
        </w:rPr>
      </w:pPr>
      <w:r>
        <w:rPr>
          <w:rFonts w:hint="eastAsia" w:asciiTheme="minorEastAsia" w:hAnsiTheme="minorEastAsia"/>
          <w:b/>
          <w:sz w:val="28"/>
          <w:szCs w:val="28"/>
        </w:rPr>
        <w:t>工作地点：深圳、南昌</w:t>
      </w:r>
    </w:p>
    <w:p>
      <w:pPr>
        <w:rPr>
          <w:rFonts w:hint="eastAsia" w:asciiTheme="minorEastAsia" w:hAnsiTheme="minorEastAsia"/>
          <w:b/>
          <w:sz w:val="28"/>
          <w:szCs w:val="28"/>
        </w:rPr>
      </w:pPr>
    </w:p>
    <w:p>
      <w:pPr>
        <w:rPr>
          <w:rFonts w:hint="eastAsia" w:asciiTheme="minorEastAsia" w:hAnsiTheme="minorEastAsia"/>
          <w:b/>
          <w:sz w:val="28"/>
          <w:szCs w:val="28"/>
        </w:rPr>
      </w:pPr>
      <w:r>
        <w:rPr>
          <w:rFonts w:hint="eastAsia" w:asciiTheme="minorEastAsia" w:hAnsiTheme="minorEastAsia"/>
          <w:b/>
          <w:sz w:val="28"/>
          <w:szCs w:val="28"/>
        </w:rPr>
        <w:t>美工/设计：</w:t>
      </w:r>
    </w:p>
    <w:p>
      <w:pPr>
        <w:rPr>
          <w:rFonts w:hint="eastAsia" w:asciiTheme="minorEastAsia" w:hAnsiTheme="minorEastAsia"/>
          <w:b/>
          <w:sz w:val="28"/>
          <w:szCs w:val="28"/>
        </w:rPr>
      </w:pPr>
      <w:r>
        <w:rPr>
          <w:rFonts w:hint="eastAsia" w:asciiTheme="minorEastAsia" w:hAnsiTheme="minorEastAsia"/>
          <w:b/>
          <w:sz w:val="28"/>
          <w:szCs w:val="28"/>
        </w:rPr>
        <w:t>招聘人数：5人</w:t>
      </w:r>
    </w:p>
    <w:p>
      <w:pPr>
        <w:rPr>
          <w:rFonts w:hint="eastAsia" w:asciiTheme="minorEastAsia" w:hAnsiTheme="minorEastAsia"/>
          <w:b/>
          <w:sz w:val="28"/>
          <w:szCs w:val="28"/>
        </w:rPr>
      </w:pPr>
      <w:r>
        <w:rPr>
          <w:rFonts w:hint="eastAsia" w:asciiTheme="minorEastAsia" w:hAnsiTheme="minorEastAsia"/>
          <w:b/>
          <w:sz w:val="28"/>
          <w:szCs w:val="28"/>
        </w:rPr>
        <w:t>学历要求：本科及以上</w:t>
      </w:r>
    </w:p>
    <w:p>
      <w:pPr>
        <w:rPr>
          <w:rFonts w:hint="eastAsia" w:asciiTheme="minorEastAsia" w:hAnsiTheme="minorEastAsia"/>
          <w:b/>
          <w:sz w:val="28"/>
          <w:szCs w:val="28"/>
        </w:rPr>
      </w:pPr>
      <w:r>
        <w:rPr>
          <w:rFonts w:hint="eastAsia" w:asciiTheme="minorEastAsia" w:hAnsiTheme="minorEastAsia"/>
          <w:b/>
          <w:sz w:val="28"/>
          <w:szCs w:val="28"/>
        </w:rPr>
        <w:t>专业及语言要求：不限</w:t>
      </w:r>
    </w:p>
    <w:p>
      <w:pPr>
        <w:rPr>
          <w:rFonts w:hint="eastAsia" w:asciiTheme="minorEastAsia" w:hAnsiTheme="minorEastAsia"/>
          <w:b/>
          <w:sz w:val="28"/>
          <w:szCs w:val="28"/>
        </w:rPr>
      </w:pPr>
      <w:r>
        <w:rPr>
          <w:rFonts w:hint="eastAsia" w:asciiTheme="minorEastAsia" w:hAnsiTheme="minorEastAsia"/>
          <w:b/>
          <w:sz w:val="28"/>
          <w:szCs w:val="28"/>
        </w:rPr>
        <w:t>工作地点：重庆</w:t>
      </w:r>
    </w:p>
    <w:p>
      <w:pPr>
        <w:rPr>
          <w:rFonts w:hint="eastAsia" w:asciiTheme="minorEastAsia" w:hAnsiTheme="minorEastAsia"/>
          <w:b/>
          <w:sz w:val="28"/>
          <w:szCs w:val="28"/>
        </w:rPr>
      </w:pPr>
      <w:r>
        <w:rPr>
          <w:rFonts w:hint="eastAsia" w:asciiTheme="minorEastAsia" w:hAnsiTheme="minorEastAsia"/>
          <w:b/>
          <w:sz w:val="28"/>
          <w:szCs w:val="28"/>
        </w:rPr>
        <w:t>福利待遇：</w:t>
      </w:r>
    </w:p>
    <w:p>
      <w:pPr>
        <w:rPr>
          <w:rFonts w:hint="eastAsia" w:asciiTheme="minorEastAsia" w:hAnsiTheme="minorEastAsia"/>
          <w:b/>
          <w:sz w:val="28"/>
          <w:szCs w:val="28"/>
        </w:rPr>
      </w:pPr>
      <w:r>
        <w:rPr>
          <w:rFonts w:hint="eastAsia" w:asciiTheme="minorEastAsia" w:hAnsiTheme="minorEastAsia"/>
          <w:b/>
          <w:sz w:val="28"/>
          <w:szCs w:val="28"/>
        </w:rPr>
        <w:t>1.上班时间：朝九晚六；双休；</w:t>
      </w:r>
    </w:p>
    <w:p>
      <w:pPr>
        <w:rPr>
          <w:rFonts w:hint="eastAsia" w:asciiTheme="minorEastAsia" w:hAnsiTheme="minorEastAsia"/>
          <w:b/>
          <w:sz w:val="28"/>
          <w:szCs w:val="28"/>
        </w:rPr>
      </w:pPr>
      <w:r>
        <w:rPr>
          <w:rFonts w:hint="eastAsia" w:asciiTheme="minorEastAsia" w:hAnsiTheme="minorEastAsia"/>
          <w:b/>
          <w:sz w:val="28"/>
          <w:szCs w:val="28"/>
        </w:rPr>
        <w:t>2. 管理模式：开放式、扁平化管理及广阔的发展平台和晋升机会；</w:t>
      </w:r>
    </w:p>
    <w:p>
      <w:pPr>
        <w:rPr>
          <w:rFonts w:hint="eastAsia" w:asciiTheme="minorEastAsia" w:hAnsiTheme="minorEastAsia"/>
          <w:b/>
          <w:sz w:val="28"/>
          <w:szCs w:val="28"/>
        </w:rPr>
      </w:pPr>
      <w:r>
        <w:rPr>
          <w:rFonts w:hint="eastAsia" w:asciiTheme="minorEastAsia" w:hAnsiTheme="minorEastAsia"/>
          <w:b/>
          <w:sz w:val="28"/>
          <w:szCs w:val="28"/>
        </w:rPr>
        <w:t>3. 五险一金（含试用期）：入职即为员工缴纳养老保险、医疗保险、工伤保险、失业保险、生育保险及住房公积金；</w:t>
      </w:r>
    </w:p>
    <w:p>
      <w:pPr>
        <w:rPr>
          <w:rFonts w:hint="eastAsia" w:asciiTheme="minorEastAsia" w:hAnsiTheme="minorEastAsia"/>
          <w:b/>
          <w:sz w:val="28"/>
          <w:szCs w:val="28"/>
        </w:rPr>
      </w:pPr>
      <w:r>
        <w:rPr>
          <w:rFonts w:hint="eastAsia" w:asciiTheme="minorEastAsia" w:hAnsiTheme="minorEastAsia"/>
          <w:b/>
          <w:sz w:val="28"/>
          <w:szCs w:val="28"/>
        </w:rPr>
        <w:t>4. 有薪假期：法定节假期、调休假、带薪病假、婚假、丧假、产假、哺乳假等相关假期；</w:t>
      </w:r>
    </w:p>
    <w:p>
      <w:pPr>
        <w:rPr>
          <w:rFonts w:hint="eastAsia" w:asciiTheme="minorEastAsia" w:hAnsiTheme="minorEastAsia"/>
          <w:b/>
          <w:sz w:val="28"/>
          <w:szCs w:val="28"/>
        </w:rPr>
      </w:pPr>
      <w:r>
        <w:rPr>
          <w:rFonts w:hint="eastAsia" w:asciiTheme="minorEastAsia" w:hAnsiTheme="minorEastAsia"/>
          <w:b/>
          <w:sz w:val="28"/>
          <w:szCs w:val="28"/>
        </w:rPr>
        <w:t>5. 员工活动：不定期组织员工旅游活动、定期组织篮球、羽毛球等比赛，外出旅游，生日会，下午茶，定期聚餐，开工红包，节日福利等，年度年终晚会、节假日聚餐；</w:t>
      </w:r>
    </w:p>
    <w:p>
      <w:pPr>
        <w:rPr>
          <w:rFonts w:hint="eastAsia" w:asciiTheme="minorEastAsia" w:hAnsiTheme="minorEastAsia"/>
          <w:b/>
          <w:sz w:val="28"/>
          <w:szCs w:val="28"/>
        </w:rPr>
      </w:pPr>
      <w:r>
        <w:rPr>
          <w:rFonts w:hint="eastAsia" w:asciiTheme="minorEastAsia" w:hAnsiTheme="minorEastAsia"/>
          <w:b/>
          <w:sz w:val="28"/>
          <w:szCs w:val="28"/>
        </w:rPr>
        <w:t>6. 职业生涯及培训：公司定期进行相关技能的培训，各种轮岗和职位晋升机会给有准备的你。</w:t>
      </w:r>
    </w:p>
    <w:p>
      <w:pPr>
        <w:rPr>
          <w:rFonts w:hint="eastAsia" w:asciiTheme="minorEastAsia" w:hAnsiTheme="minorEastAsia"/>
          <w:b/>
          <w:sz w:val="28"/>
          <w:szCs w:val="28"/>
        </w:rPr>
      </w:pPr>
      <w:r>
        <w:rPr>
          <w:rFonts w:hint="eastAsia" w:asciiTheme="minorEastAsia" w:hAnsiTheme="minorEastAsia"/>
          <w:b/>
          <w:sz w:val="28"/>
          <w:szCs w:val="28"/>
        </w:rPr>
        <w:t>公司地址：龙华清湖地铁站A口 附近500米处</w:t>
      </w:r>
    </w:p>
    <w:p>
      <w:pPr>
        <w:rPr>
          <w:rFonts w:hint="eastAsia" w:asciiTheme="minorEastAsia" w:hAnsiTheme="minorEastAsia"/>
          <w:b/>
          <w:sz w:val="28"/>
          <w:szCs w:val="28"/>
        </w:rPr>
      </w:pPr>
    </w:p>
    <w:p>
      <w:pPr>
        <w:rPr>
          <w:rFonts w:asciiTheme="minorEastAsia" w:hAnsiTheme="minorEastAsia"/>
          <w:b/>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4725"/>
    <w:rsid w:val="001C2316"/>
    <w:rsid w:val="0034701A"/>
    <w:rsid w:val="005F0758"/>
    <w:rsid w:val="00612789"/>
    <w:rsid w:val="007854EB"/>
    <w:rsid w:val="007B6947"/>
    <w:rsid w:val="00AA4725"/>
    <w:rsid w:val="00C147BC"/>
    <w:rsid w:val="00C72440"/>
    <w:rsid w:val="00F72F12"/>
    <w:rsid w:val="087534B9"/>
    <w:rsid w:val="0FF60A04"/>
    <w:rsid w:val="17434CC1"/>
    <w:rsid w:val="2721792C"/>
    <w:rsid w:val="4EAD7ED9"/>
    <w:rsid w:val="63F772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styleId="4">
    <w:name w:val="Hyperlink"/>
    <w:basedOn w:val="3"/>
    <w:unhideWhenUsed/>
    <w:qFormat/>
    <w:uiPriority w:val="99"/>
    <w:rPr>
      <w:color w:val="0000FF" w:themeColor="hyperlink"/>
      <w:u w:val="single"/>
      <w14:textFill>
        <w14:solidFill>
          <w14:schemeClr w14:val="hlink"/>
        </w14:solidFill>
      </w14:textFill>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181</Words>
  <Characters>1037</Characters>
  <Lines>8</Lines>
  <Paragraphs>2</Paragraphs>
  <TotalTime>50</TotalTime>
  <ScaleCrop>false</ScaleCrop>
  <LinksUpToDate>false</LinksUpToDate>
  <CharactersWithSpaces>1216</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2020-04-23T08:00:00Z</dcterms:created>
  <dc:creator>imc</dc:creator>
  <cp:lastModifiedBy>浅生。</cp:lastModifiedBy>
  <dcterms:modified xsi:type="dcterms:W3CDTF">2021-12-06T02:28:06Z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7B297B60C43B4888AE178F3BA2C1A722</vt:lpwstr>
  </property>
</Properties>
</file>